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43" w:rsidRPr="009F0C2E" w:rsidRDefault="00886543" w:rsidP="00886543">
      <w:pPr>
        <w:autoSpaceDE w:val="0"/>
        <w:autoSpaceDN w:val="0"/>
        <w:adjustRightInd w:val="0"/>
        <w:spacing w:line="360" w:lineRule="auto"/>
        <w:jc w:val="both"/>
        <w:rPr>
          <w:rFonts w:ascii="Times New Roman" w:eastAsia="SimSun" w:hAnsi="Times New Roman" w:cs="Times New Roman"/>
          <w:noProof/>
          <w:sz w:val="28"/>
          <w:szCs w:val="28"/>
          <w:lang w:val="ro-RO" w:eastAsia="zh-CN"/>
        </w:rPr>
      </w:pPr>
      <w:r w:rsidRPr="009F0C2E">
        <w:rPr>
          <w:rFonts w:ascii="Times New Roman" w:hAnsi="Times New Roman" w:cs="Times New Roman"/>
          <w:noProof/>
          <w:sz w:val="28"/>
          <w:szCs w:val="28"/>
          <w:lang w:val="ro-RO"/>
        </w:rPr>
        <w:t>Anexa 1</w:t>
      </w:r>
      <w:r w:rsidRPr="009F0C2E">
        <w:rPr>
          <w:rFonts w:ascii="Times New Roman" w:eastAsia="SimSun" w:hAnsi="Times New Roman" w:cs="Times New Roman"/>
          <w:noProof/>
          <w:lang w:val="ro-RO" w:eastAsia="ro-RO"/>
        </w:rPr>
        <w:drawing>
          <wp:anchor distT="0" distB="0" distL="114300" distR="114300" simplePos="0" relativeHeight="251659264" behindDoc="0" locked="0" layoutInCell="1" allowOverlap="1" wp14:anchorId="44790870" wp14:editId="7245826E">
            <wp:simplePos x="0" y="0"/>
            <wp:positionH relativeFrom="column">
              <wp:posOffset>805815</wp:posOffset>
            </wp:positionH>
            <wp:positionV relativeFrom="paragraph">
              <wp:posOffset>689610</wp:posOffset>
            </wp:positionV>
            <wp:extent cx="3996690" cy="4624070"/>
            <wp:effectExtent l="0" t="0" r="3810" b="5080"/>
            <wp:wrapSquare wrapText="bothSides"/>
            <wp:docPr id="1" name="Picture 1" descr="00 StemaCoro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 StemaCoro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6690" cy="462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543" w:rsidRPr="009F0C2E" w:rsidRDefault="00886543" w:rsidP="00886543">
      <w:pPr>
        <w:autoSpaceDE w:val="0"/>
        <w:autoSpaceDN w:val="0"/>
        <w:adjustRightInd w:val="0"/>
        <w:spacing w:line="360" w:lineRule="auto"/>
        <w:jc w:val="both"/>
        <w:rPr>
          <w:rFonts w:ascii="Times New Roman" w:eastAsia="SimSun" w:hAnsi="Times New Roman" w:cs="Times New Roman"/>
          <w:noProof/>
          <w:lang w:val="ro-RO" w:eastAsia="zh-CN"/>
        </w:rPr>
      </w:pPr>
    </w:p>
    <w:p w:rsidR="00886543" w:rsidRPr="009F0C2E" w:rsidRDefault="00886543" w:rsidP="00886543">
      <w:pPr>
        <w:autoSpaceDE w:val="0"/>
        <w:autoSpaceDN w:val="0"/>
        <w:adjustRightInd w:val="0"/>
        <w:spacing w:line="360" w:lineRule="auto"/>
        <w:jc w:val="both"/>
        <w:rPr>
          <w:rFonts w:ascii="Times New Roman" w:hAnsi="Times New Roman" w:cs="Times New Roman"/>
          <w:noProof/>
          <w:lang w:val="ro-RO"/>
        </w:rPr>
      </w:pPr>
    </w:p>
    <w:p w:rsidR="00886543" w:rsidRPr="009F0C2E" w:rsidRDefault="00886543" w:rsidP="00886543">
      <w:pPr>
        <w:autoSpaceDE w:val="0"/>
        <w:autoSpaceDN w:val="0"/>
        <w:adjustRightInd w:val="0"/>
        <w:spacing w:line="360" w:lineRule="auto"/>
        <w:jc w:val="both"/>
        <w:rPr>
          <w:rFonts w:ascii="Times New Roman" w:hAnsi="Times New Roman" w:cs="Times New Roman"/>
          <w:noProof/>
          <w:lang w:val="ro-RO"/>
        </w:rPr>
      </w:pPr>
    </w:p>
    <w:p w:rsidR="00886543" w:rsidRPr="009F0C2E" w:rsidRDefault="00886543" w:rsidP="00886543">
      <w:pPr>
        <w:spacing w:line="360" w:lineRule="auto"/>
        <w:jc w:val="center"/>
        <w:rPr>
          <w:rFonts w:ascii="Times New Roman" w:hAnsi="Times New Roman" w:cs="Times New Roman"/>
          <w:b/>
          <w:noProof/>
          <w:sz w:val="48"/>
          <w:szCs w:val="48"/>
          <w:lang w:val="ro-RO"/>
        </w:rPr>
      </w:pPr>
      <w:r w:rsidRPr="009F0C2E">
        <w:rPr>
          <w:rFonts w:ascii="Times New Roman" w:hAnsi="Times New Roman" w:cs="Times New Roman"/>
          <w:b/>
          <w:noProof/>
          <w:sz w:val="48"/>
          <w:szCs w:val="48"/>
          <w:lang w:val="ro-RO"/>
        </w:rPr>
        <w:t>CODUL DE ETICĂ ŞI DEONTOLOGIE PROFESIONALĂ UNIVERSITARĂ</w:t>
      </w:r>
    </w:p>
    <w:p w:rsidR="00886543" w:rsidRPr="009F0C2E" w:rsidRDefault="00886543" w:rsidP="00886543">
      <w:pPr>
        <w:spacing w:line="360" w:lineRule="auto"/>
        <w:jc w:val="both"/>
        <w:rPr>
          <w:rFonts w:ascii="Times New Roman" w:hAnsi="Times New Roman" w:cs="Times New Roman"/>
          <w:b/>
          <w:noProof/>
          <w:sz w:val="48"/>
          <w:szCs w:val="48"/>
          <w:lang w:val="ro-RO"/>
        </w:rPr>
      </w:pPr>
      <w:r w:rsidRPr="009F0C2E">
        <w:rPr>
          <w:rFonts w:ascii="Times New Roman" w:hAnsi="Times New Roman" w:cs="Times New Roman"/>
          <w:b/>
          <w:noProof/>
          <w:lang w:val="ro-RO"/>
        </w:rPr>
        <w:tab/>
      </w:r>
      <w:r w:rsidRPr="009F0C2E">
        <w:rPr>
          <w:rFonts w:ascii="Times New Roman" w:hAnsi="Times New Roman" w:cs="Times New Roman"/>
          <w:b/>
          <w:noProof/>
          <w:lang w:val="ro-RO"/>
        </w:rPr>
        <w:tab/>
      </w:r>
      <w:r w:rsidRPr="009F0C2E">
        <w:rPr>
          <w:rFonts w:ascii="Times New Roman" w:hAnsi="Times New Roman" w:cs="Times New Roman"/>
          <w:b/>
          <w:noProof/>
          <w:lang w:val="ro-RO"/>
        </w:rPr>
        <w:tab/>
      </w:r>
      <w:r w:rsidRPr="009F0C2E">
        <w:rPr>
          <w:rFonts w:ascii="Times New Roman" w:hAnsi="Times New Roman" w:cs="Times New Roman"/>
          <w:b/>
          <w:noProof/>
          <w:lang w:val="ro-RO"/>
        </w:rPr>
        <w:tab/>
      </w:r>
      <w:r w:rsidRPr="009F0C2E">
        <w:rPr>
          <w:rFonts w:ascii="Times New Roman" w:hAnsi="Times New Roman" w:cs="Times New Roman"/>
          <w:b/>
          <w:noProof/>
          <w:lang w:val="ro-RO"/>
        </w:rPr>
        <w:tab/>
        <w:t xml:space="preserve">         </w:t>
      </w:r>
      <w:r w:rsidRPr="009F0C2E">
        <w:rPr>
          <w:rFonts w:ascii="Times New Roman" w:hAnsi="Times New Roman" w:cs="Times New Roman"/>
          <w:b/>
          <w:noProof/>
          <w:sz w:val="48"/>
          <w:szCs w:val="48"/>
          <w:lang w:val="ro-RO"/>
        </w:rPr>
        <w:t>2024</w:t>
      </w:r>
    </w:p>
    <w:p w:rsidR="00886543" w:rsidRPr="009F0C2E" w:rsidRDefault="00886543" w:rsidP="00886543">
      <w:pPr>
        <w:spacing w:line="360" w:lineRule="auto"/>
        <w:jc w:val="both"/>
        <w:rPr>
          <w:rFonts w:ascii="Times New Roman" w:hAnsi="Times New Roman" w:cs="Times New Roman"/>
          <w:noProof/>
          <w:lang w:val="ro-RO"/>
        </w:rPr>
      </w:pPr>
    </w:p>
    <w:p w:rsidR="00886543" w:rsidRPr="009F0C2E" w:rsidRDefault="00886543" w:rsidP="00886543">
      <w:pPr>
        <w:spacing w:line="360" w:lineRule="auto"/>
        <w:jc w:val="both"/>
        <w:rPr>
          <w:rFonts w:ascii="Times New Roman" w:hAnsi="Times New Roman" w:cs="Times New Roman"/>
          <w:b/>
          <w:strike/>
          <w:noProof/>
          <w:sz w:val="28"/>
          <w:szCs w:val="28"/>
          <w:lang w:val="ro-RO"/>
        </w:rPr>
      </w:pPr>
    </w:p>
    <w:p w:rsidR="00886543" w:rsidRPr="009F0C2E" w:rsidRDefault="00886543" w:rsidP="00886543">
      <w:pPr>
        <w:spacing w:line="360" w:lineRule="auto"/>
        <w:jc w:val="both"/>
        <w:rPr>
          <w:rFonts w:ascii="Times New Roman" w:hAnsi="Times New Roman" w:cs="Times New Roman"/>
          <w:b/>
          <w:strike/>
          <w:noProof/>
          <w:sz w:val="28"/>
          <w:szCs w:val="28"/>
          <w:lang w:val="ro-RO"/>
        </w:rPr>
      </w:pPr>
    </w:p>
    <w:p w:rsidR="00886543" w:rsidRPr="009F0C2E" w:rsidRDefault="00886543" w:rsidP="00886543">
      <w:pPr>
        <w:spacing w:line="360" w:lineRule="auto"/>
        <w:jc w:val="both"/>
        <w:rPr>
          <w:rFonts w:ascii="Times New Roman" w:hAnsi="Times New Roman" w:cs="Times New Roman"/>
          <w:b/>
          <w:strike/>
          <w:noProof/>
          <w:sz w:val="28"/>
          <w:szCs w:val="28"/>
          <w:lang w:val="ro-RO"/>
        </w:rPr>
      </w:pPr>
    </w:p>
    <w:p w:rsidR="00886543" w:rsidRPr="009F0C2E" w:rsidRDefault="00886543" w:rsidP="00886543">
      <w:pPr>
        <w:spacing w:line="360" w:lineRule="auto"/>
        <w:jc w:val="both"/>
        <w:rPr>
          <w:rFonts w:ascii="Times New Roman" w:hAnsi="Times New Roman" w:cs="Times New Roman"/>
          <w:b/>
          <w:noProof/>
          <w:sz w:val="28"/>
          <w:szCs w:val="28"/>
          <w:lang w:val="ro-RO"/>
        </w:rPr>
      </w:pPr>
    </w:p>
    <w:p w:rsidR="00886543" w:rsidRPr="00553B53" w:rsidRDefault="00886543" w:rsidP="00553B53">
      <w:pPr>
        <w:spacing w:after="0" w:line="360" w:lineRule="auto"/>
        <w:jc w:val="center"/>
        <w:rPr>
          <w:rFonts w:ascii="Times New Roman" w:hAnsi="Times New Roman" w:cs="Times New Roman"/>
          <w:b/>
          <w:noProof/>
          <w:sz w:val="28"/>
          <w:szCs w:val="28"/>
          <w:lang w:val="ro-RO"/>
        </w:rPr>
      </w:pPr>
      <w:r w:rsidRPr="00553B53">
        <w:rPr>
          <w:rFonts w:ascii="Times New Roman" w:hAnsi="Times New Roman" w:cs="Times New Roman"/>
          <w:b/>
          <w:noProof/>
          <w:sz w:val="28"/>
          <w:szCs w:val="28"/>
          <w:lang w:val="ro-RO"/>
        </w:rPr>
        <w:t>CUPRINS</w:t>
      </w:r>
    </w:p>
    <w:tbl>
      <w:tblPr>
        <w:tblpPr w:leftFromText="180" w:rightFromText="180" w:vertAnchor="text" w:tblpX="-162" w:tblpY="68"/>
        <w:tblW w:w="4840" w:type="pct"/>
        <w:tblLook w:val="04A0" w:firstRow="1" w:lastRow="0" w:firstColumn="1" w:lastColumn="0" w:noHBand="0" w:noVBand="1"/>
      </w:tblPr>
      <w:tblGrid>
        <w:gridCol w:w="161"/>
        <w:gridCol w:w="123"/>
        <w:gridCol w:w="963"/>
        <w:gridCol w:w="7246"/>
        <w:gridCol w:w="453"/>
      </w:tblGrid>
      <w:tr w:rsidR="00553B53" w:rsidRPr="00E23BDC" w:rsidTr="00553B53">
        <w:trPr>
          <w:gridBefore w:val="1"/>
          <w:wBefore w:w="90" w:type="pct"/>
        </w:trPr>
        <w:tc>
          <w:tcPr>
            <w:tcW w:w="4657" w:type="pct"/>
            <w:gridSpan w:val="3"/>
          </w:tcPr>
          <w:p w:rsidR="00886543" w:rsidRPr="00E23BDC" w:rsidRDefault="00886543" w:rsidP="00886543">
            <w:pPr>
              <w:spacing w:line="360" w:lineRule="auto"/>
              <w:ind w:right="141"/>
              <w:jc w:val="both"/>
              <w:rPr>
                <w:rFonts w:ascii="Times New Roman" w:hAnsi="Times New Roman" w:cs="Times New Roman"/>
                <w:noProof/>
                <w:lang w:val="ro-RO"/>
              </w:rPr>
            </w:pPr>
            <w:r w:rsidRPr="00E23BDC">
              <w:rPr>
                <w:rFonts w:ascii="Times New Roman" w:hAnsi="Times New Roman" w:cs="Times New Roman"/>
                <w:noProof/>
                <w:lang w:val="ro-RO"/>
              </w:rPr>
              <w:t>Preambul</w:t>
            </w:r>
          </w:p>
        </w:tc>
        <w:tc>
          <w:tcPr>
            <w:tcW w:w="253" w:type="pct"/>
          </w:tcPr>
          <w:p w:rsidR="00886543" w:rsidRPr="00E23BDC" w:rsidRDefault="00886543" w:rsidP="00886543">
            <w:pPr>
              <w:spacing w:line="360" w:lineRule="auto"/>
              <w:jc w:val="both"/>
              <w:rPr>
                <w:rFonts w:ascii="Times New Roman" w:hAnsi="Times New Roman" w:cs="Times New Roman"/>
                <w:noProof/>
                <w:lang w:val="ro-RO"/>
              </w:rPr>
            </w:pPr>
          </w:p>
        </w:tc>
      </w:tr>
      <w:tr w:rsidR="00553B53" w:rsidRPr="00E23BDC" w:rsidTr="00553B53">
        <w:trPr>
          <w:gridBefore w:val="1"/>
          <w:wBefore w:w="90" w:type="pct"/>
        </w:trPr>
        <w:tc>
          <w:tcPr>
            <w:tcW w:w="4657" w:type="pct"/>
            <w:gridSpan w:val="3"/>
          </w:tcPr>
          <w:p w:rsidR="00886543" w:rsidRPr="003C3DD2" w:rsidRDefault="00886543" w:rsidP="00886543">
            <w:pPr>
              <w:spacing w:after="0" w:line="360" w:lineRule="auto"/>
              <w:jc w:val="both"/>
              <w:rPr>
                <w:rFonts w:ascii="Times New Roman" w:hAnsi="Times New Roman" w:cs="Times New Roman"/>
                <w:b/>
                <w:noProof/>
                <w:lang w:val="ro-RO"/>
              </w:rPr>
            </w:pPr>
            <w:r w:rsidRPr="003C3DD2">
              <w:rPr>
                <w:rFonts w:ascii="Times New Roman" w:hAnsi="Times New Roman" w:cs="Times New Roman"/>
                <w:b/>
                <w:noProof/>
                <w:lang w:val="ro-RO"/>
              </w:rPr>
              <w:t>CAPITOLUL I PRINCIPIILE ŞI VALORILE FUNDAMENTALE</w:t>
            </w:r>
          </w:p>
        </w:tc>
        <w:tc>
          <w:tcPr>
            <w:tcW w:w="253" w:type="pct"/>
          </w:tcPr>
          <w:p w:rsidR="00886543" w:rsidRPr="00E23BDC" w:rsidRDefault="00886543" w:rsidP="00886543">
            <w:pPr>
              <w:spacing w:after="0" w:line="360" w:lineRule="auto"/>
              <w:jc w:val="both"/>
              <w:rPr>
                <w:rFonts w:ascii="Times New Roman" w:hAnsi="Times New Roman" w:cs="Times New Roman"/>
                <w:noProof/>
                <w:lang w:val="ro-RO"/>
              </w:rPr>
            </w:pPr>
          </w:p>
        </w:tc>
      </w:tr>
      <w:tr w:rsidR="00553B53" w:rsidRPr="00E23BDC" w:rsidTr="00553B53">
        <w:trPr>
          <w:gridBefore w:val="1"/>
          <w:wBefore w:w="90" w:type="pct"/>
        </w:trPr>
        <w:tc>
          <w:tcPr>
            <w:tcW w:w="607" w:type="pct"/>
            <w:gridSpan w:val="2"/>
          </w:tcPr>
          <w:p w:rsidR="00886543" w:rsidRPr="00B74BFE" w:rsidRDefault="00886543"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noProof/>
                <w:color w:val="000000" w:themeColor="text1"/>
                <w:lang w:val="ro-RO"/>
              </w:rPr>
              <w:t>Art. 1</w:t>
            </w:r>
          </w:p>
        </w:tc>
        <w:tc>
          <w:tcPr>
            <w:tcW w:w="4050" w:type="pct"/>
          </w:tcPr>
          <w:p w:rsidR="00886543" w:rsidRPr="00B74BFE" w:rsidRDefault="00886543"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noProof/>
                <w:color w:val="000000" w:themeColor="text1"/>
                <w:lang w:val="ro-RO"/>
              </w:rPr>
              <w:t xml:space="preserve">Adeziunea Academiei la </w:t>
            </w:r>
            <w:r w:rsidRPr="00B74BFE">
              <w:rPr>
                <w:rFonts w:ascii="Times New Roman" w:hAnsi="Times New Roman" w:cs="Times New Roman"/>
                <w:bCs/>
                <w:noProof/>
                <w:color w:val="000000" w:themeColor="text1"/>
                <w:lang w:val="ro-RO"/>
              </w:rPr>
              <w:t>principiile şi valorile fundamentale</w:t>
            </w:r>
          </w:p>
        </w:tc>
        <w:tc>
          <w:tcPr>
            <w:tcW w:w="253" w:type="pct"/>
          </w:tcPr>
          <w:p w:rsidR="00886543" w:rsidRPr="00E23BDC" w:rsidRDefault="00886543" w:rsidP="00886543">
            <w:pPr>
              <w:spacing w:after="0" w:line="360" w:lineRule="auto"/>
              <w:jc w:val="both"/>
              <w:rPr>
                <w:rFonts w:ascii="Times New Roman" w:hAnsi="Times New Roman" w:cs="Times New Roman"/>
                <w:noProof/>
                <w:lang w:val="ro-RO"/>
              </w:rPr>
            </w:pPr>
          </w:p>
        </w:tc>
      </w:tr>
      <w:tr w:rsidR="00553B53" w:rsidRPr="00E23BDC" w:rsidTr="00553B53">
        <w:trPr>
          <w:gridBefore w:val="1"/>
          <w:wBefore w:w="90" w:type="pct"/>
        </w:trPr>
        <w:tc>
          <w:tcPr>
            <w:tcW w:w="607" w:type="pct"/>
            <w:gridSpan w:val="2"/>
          </w:tcPr>
          <w:p w:rsidR="00886543" w:rsidRPr="00B74BFE" w:rsidRDefault="00886543"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noProof/>
                <w:color w:val="000000" w:themeColor="text1"/>
                <w:lang w:val="ro-RO"/>
              </w:rPr>
              <w:t>Art. 2</w:t>
            </w:r>
          </w:p>
        </w:tc>
        <w:tc>
          <w:tcPr>
            <w:tcW w:w="4050" w:type="pct"/>
          </w:tcPr>
          <w:p w:rsidR="00886543" w:rsidRPr="00B74BFE" w:rsidRDefault="00B74BFE"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color w:val="000000" w:themeColor="text1"/>
              </w:rPr>
              <w:t>Principiile eticii și deontologie universitare</w:t>
            </w:r>
          </w:p>
        </w:tc>
        <w:tc>
          <w:tcPr>
            <w:tcW w:w="253" w:type="pct"/>
          </w:tcPr>
          <w:p w:rsidR="00886543" w:rsidRPr="00E23BDC" w:rsidRDefault="00886543" w:rsidP="00886543">
            <w:pPr>
              <w:spacing w:after="0" w:line="360" w:lineRule="auto"/>
              <w:jc w:val="both"/>
              <w:rPr>
                <w:rFonts w:ascii="Times New Roman" w:hAnsi="Times New Roman" w:cs="Times New Roman"/>
                <w:noProof/>
                <w:lang w:val="ro-RO"/>
              </w:rPr>
            </w:pPr>
          </w:p>
        </w:tc>
      </w:tr>
      <w:tr w:rsidR="00553B53" w:rsidRPr="009F0C2E" w:rsidTr="00553B53">
        <w:trPr>
          <w:gridBefore w:val="1"/>
          <w:wBefore w:w="90" w:type="pct"/>
        </w:trPr>
        <w:tc>
          <w:tcPr>
            <w:tcW w:w="607" w:type="pct"/>
            <w:gridSpan w:val="2"/>
          </w:tcPr>
          <w:p w:rsidR="00886543" w:rsidRPr="00B74BFE" w:rsidRDefault="00886543"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noProof/>
                <w:color w:val="000000" w:themeColor="text1"/>
                <w:lang w:val="ro-RO"/>
              </w:rPr>
              <w:t>Art. 3</w:t>
            </w:r>
          </w:p>
        </w:tc>
        <w:tc>
          <w:tcPr>
            <w:tcW w:w="4050" w:type="pct"/>
          </w:tcPr>
          <w:p w:rsidR="00886543" w:rsidRPr="00B74BFE" w:rsidRDefault="00B74BFE"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color w:val="000000" w:themeColor="text1"/>
              </w:rPr>
              <w:t>Termeni și expresii</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B74BFE" w:rsidRDefault="00886543"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noProof/>
                <w:color w:val="000000" w:themeColor="text1"/>
                <w:lang w:val="ro-RO"/>
              </w:rPr>
              <w:t>Art. 4</w:t>
            </w:r>
          </w:p>
        </w:tc>
        <w:tc>
          <w:tcPr>
            <w:tcW w:w="4050" w:type="pct"/>
          </w:tcPr>
          <w:p w:rsidR="00886543" w:rsidRPr="00B74BFE" w:rsidRDefault="00B74BFE"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color w:val="000000" w:themeColor="text1"/>
              </w:rPr>
              <w:t>Libertatea academică</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E23BDC" w:rsidRPr="00B74BFE" w:rsidRDefault="00886543"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noProof/>
                <w:color w:val="000000" w:themeColor="text1"/>
                <w:lang w:val="ro-RO"/>
              </w:rPr>
              <w:t>Art. 5</w:t>
            </w:r>
          </w:p>
        </w:tc>
        <w:tc>
          <w:tcPr>
            <w:tcW w:w="4050" w:type="pct"/>
          </w:tcPr>
          <w:p w:rsidR="00886543" w:rsidRPr="00B74BFE" w:rsidRDefault="00B74BFE" w:rsidP="00886543">
            <w:pPr>
              <w:spacing w:after="0" w:line="360" w:lineRule="auto"/>
              <w:jc w:val="both"/>
              <w:rPr>
                <w:rFonts w:ascii="Times New Roman" w:hAnsi="Times New Roman" w:cs="Times New Roman"/>
                <w:noProof/>
                <w:color w:val="000000" w:themeColor="text1"/>
                <w:lang w:val="ro-RO"/>
              </w:rPr>
            </w:pPr>
            <w:r w:rsidRPr="00B74BFE">
              <w:rPr>
                <w:rFonts w:ascii="Times New Roman" w:hAnsi="Times New Roman" w:cs="Times New Roman"/>
                <w:bCs/>
                <w:noProof/>
                <w:color w:val="000000" w:themeColor="text1"/>
                <w:lang w:val="ro-RO"/>
              </w:rPr>
              <w:t>Integritatea academică</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886543" w:rsidP="00886543">
            <w:pPr>
              <w:spacing w:after="0" w:line="360" w:lineRule="auto"/>
              <w:jc w:val="both"/>
              <w:rPr>
                <w:rFonts w:ascii="Times New Roman" w:hAnsi="Times New Roman" w:cs="Times New Roman"/>
                <w:noProof/>
                <w:color w:val="FF0000"/>
                <w:lang w:val="ro-RO"/>
              </w:rPr>
            </w:pPr>
            <w:r w:rsidRPr="00D50985">
              <w:rPr>
                <w:rFonts w:ascii="Times New Roman" w:hAnsi="Times New Roman" w:cs="Times New Roman"/>
                <w:noProof/>
                <w:color w:val="000000" w:themeColor="text1"/>
                <w:lang w:val="ro-RO"/>
              </w:rPr>
              <w:t>Art. 6</w:t>
            </w:r>
          </w:p>
        </w:tc>
        <w:tc>
          <w:tcPr>
            <w:tcW w:w="4050" w:type="pct"/>
          </w:tcPr>
          <w:p w:rsidR="00886543" w:rsidRPr="00D50985" w:rsidRDefault="00D50985" w:rsidP="00886543">
            <w:pPr>
              <w:spacing w:after="0" w:line="360" w:lineRule="auto"/>
              <w:jc w:val="both"/>
              <w:rPr>
                <w:rFonts w:ascii="Times New Roman" w:hAnsi="Times New Roman" w:cs="Times New Roman"/>
                <w:noProof/>
                <w:color w:val="FF0000"/>
                <w:lang w:val="ro-RO"/>
              </w:rPr>
            </w:pPr>
            <w:r w:rsidRPr="00D50985">
              <w:rPr>
                <w:rFonts w:ascii="Times New Roman" w:hAnsi="Times New Roman" w:cs="Times New Roman"/>
                <w:bCs/>
                <w:noProof/>
                <w:lang w:val="ro-RO"/>
              </w:rPr>
              <w:t>Transparenţa</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F252B9" w:rsidRDefault="00886543" w:rsidP="00886543">
            <w:pPr>
              <w:spacing w:after="0" w:line="360" w:lineRule="auto"/>
              <w:jc w:val="both"/>
              <w:rPr>
                <w:rFonts w:ascii="Times New Roman" w:hAnsi="Times New Roman" w:cs="Times New Roman"/>
                <w:noProof/>
                <w:color w:val="000000" w:themeColor="text1"/>
                <w:lang w:val="ro-RO"/>
              </w:rPr>
            </w:pPr>
            <w:r w:rsidRPr="00F252B9">
              <w:rPr>
                <w:rFonts w:ascii="Times New Roman" w:hAnsi="Times New Roman" w:cs="Times New Roman"/>
                <w:noProof/>
                <w:color w:val="000000" w:themeColor="text1"/>
                <w:lang w:val="ro-RO"/>
              </w:rPr>
              <w:t>Art. 7</w:t>
            </w:r>
          </w:p>
          <w:p w:rsidR="00E23BDC" w:rsidRPr="00F252B9" w:rsidRDefault="00E23BDC" w:rsidP="00886543">
            <w:pPr>
              <w:spacing w:after="0" w:line="360" w:lineRule="auto"/>
              <w:jc w:val="both"/>
              <w:rPr>
                <w:rFonts w:ascii="Times New Roman" w:hAnsi="Times New Roman" w:cs="Times New Roman"/>
                <w:noProof/>
                <w:color w:val="000000" w:themeColor="text1"/>
                <w:lang w:val="ro-RO"/>
              </w:rPr>
            </w:pPr>
            <w:r w:rsidRPr="00F252B9">
              <w:rPr>
                <w:rFonts w:ascii="Times New Roman" w:hAnsi="Times New Roman" w:cs="Times New Roman"/>
                <w:noProof/>
                <w:color w:val="000000" w:themeColor="text1"/>
                <w:lang w:val="ro-RO"/>
              </w:rPr>
              <w:t>Art. 8</w:t>
            </w:r>
          </w:p>
          <w:p w:rsidR="00E23BDC" w:rsidRPr="007E34F5" w:rsidRDefault="00E23BDC" w:rsidP="00886543">
            <w:pPr>
              <w:spacing w:after="0" w:line="360" w:lineRule="auto"/>
              <w:jc w:val="both"/>
              <w:rPr>
                <w:rFonts w:ascii="Times New Roman" w:hAnsi="Times New Roman" w:cs="Times New Roman"/>
                <w:noProof/>
                <w:color w:val="000000" w:themeColor="text1"/>
                <w:lang w:val="ro-RO"/>
              </w:rPr>
            </w:pPr>
            <w:r w:rsidRPr="007E34F5">
              <w:rPr>
                <w:rFonts w:ascii="Times New Roman" w:hAnsi="Times New Roman" w:cs="Times New Roman"/>
                <w:noProof/>
                <w:color w:val="000000" w:themeColor="text1"/>
                <w:lang w:val="ro-RO"/>
              </w:rPr>
              <w:t>Art. 9</w:t>
            </w:r>
          </w:p>
          <w:p w:rsidR="00E23BDC" w:rsidRPr="006035C6" w:rsidRDefault="00E23BDC" w:rsidP="00886543">
            <w:pPr>
              <w:spacing w:after="0" w:line="360" w:lineRule="auto"/>
              <w:jc w:val="both"/>
              <w:rPr>
                <w:rFonts w:ascii="Times New Roman" w:hAnsi="Times New Roman" w:cs="Times New Roman"/>
                <w:noProof/>
                <w:color w:val="000000" w:themeColor="text1"/>
                <w:lang w:val="ro-RO"/>
              </w:rPr>
            </w:pPr>
            <w:r w:rsidRPr="006035C6">
              <w:rPr>
                <w:rFonts w:ascii="Times New Roman" w:hAnsi="Times New Roman" w:cs="Times New Roman"/>
                <w:noProof/>
                <w:color w:val="000000" w:themeColor="text1"/>
                <w:lang w:val="ro-RO"/>
              </w:rPr>
              <w:t>Art. 10</w:t>
            </w:r>
          </w:p>
          <w:p w:rsidR="00E23BDC" w:rsidRPr="00154A8D" w:rsidRDefault="00E23BDC" w:rsidP="00886543">
            <w:pPr>
              <w:spacing w:after="0" w:line="360" w:lineRule="auto"/>
              <w:jc w:val="both"/>
              <w:rPr>
                <w:rFonts w:ascii="Times New Roman" w:hAnsi="Times New Roman" w:cs="Times New Roman"/>
                <w:noProof/>
                <w:color w:val="FF0000"/>
                <w:lang w:val="ro-RO"/>
              </w:rPr>
            </w:pPr>
            <w:r w:rsidRPr="006035C6">
              <w:rPr>
                <w:rFonts w:ascii="Times New Roman" w:hAnsi="Times New Roman" w:cs="Times New Roman"/>
                <w:noProof/>
                <w:color w:val="000000" w:themeColor="text1"/>
                <w:lang w:val="ro-RO"/>
              </w:rPr>
              <w:t>Art. 11</w:t>
            </w:r>
          </w:p>
          <w:p w:rsidR="00553B53" w:rsidRPr="00581984" w:rsidRDefault="00553B53" w:rsidP="00886543">
            <w:pPr>
              <w:spacing w:after="0" w:line="360" w:lineRule="auto"/>
              <w:jc w:val="both"/>
              <w:rPr>
                <w:rFonts w:ascii="Times New Roman" w:hAnsi="Times New Roman" w:cs="Times New Roman"/>
                <w:noProof/>
                <w:color w:val="000000" w:themeColor="text1"/>
                <w:lang w:val="ro-RO"/>
              </w:rPr>
            </w:pPr>
            <w:r w:rsidRPr="00581984">
              <w:rPr>
                <w:rFonts w:ascii="Times New Roman" w:hAnsi="Times New Roman" w:cs="Times New Roman"/>
                <w:noProof/>
                <w:color w:val="000000" w:themeColor="text1"/>
                <w:lang w:val="ro-RO"/>
              </w:rPr>
              <w:t>Art. 12</w:t>
            </w:r>
          </w:p>
          <w:p w:rsidR="00553B53" w:rsidRPr="00581984" w:rsidRDefault="00553B53" w:rsidP="00886543">
            <w:pPr>
              <w:spacing w:after="0" w:line="360" w:lineRule="auto"/>
              <w:jc w:val="both"/>
              <w:rPr>
                <w:rFonts w:ascii="Times New Roman" w:hAnsi="Times New Roman" w:cs="Times New Roman"/>
                <w:noProof/>
                <w:color w:val="000000" w:themeColor="text1"/>
                <w:lang w:val="ro-RO"/>
              </w:rPr>
            </w:pPr>
            <w:r w:rsidRPr="00581984">
              <w:rPr>
                <w:rFonts w:ascii="Times New Roman" w:hAnsi="Times New Roman" w:cs="Times New Roman"/>
                <w:noProof/>
                <w:color w:val="000000" w:themeColor="text1"/>
                <w:lang w:val="ro-RO"/>
              </w:rPr>
              <w:t>Art. 13</w:t>
            </w:r>
          </w:p>
          <w:p w:rsidR="00553B53" w:rsidRPr="00C03761" w:rsidRDefault="00553B53" w:rsidP="00886543">
            <w:pPr>
              <w:spacing w:after="0" w:line="360" w:lineRule="auto"/>
              <w:jc w:val="both"/>
              <w:rPr>
                <w:rFonts w:ascii="Times New Roman" w:hAnsi="Times New Roman" w:cs="Times New Roman"/>
                <w:noProof/>
                <w:color w:val="000000" w:themeColor="text1"/>
                <w:lang w:val="ro-RO"/>
              </w:rPr>
            </w:pPr>
            <w:r w:rsidRPr="00C03761">
              <w:rPr>
                <w:rFonts w:ascii="Times New Roman" w:hAnsi="Times New Roman" w:cs="Times New Roman"/>
                <w:noProof/>
                <w:color w:val="000000" w:themeColor="text1"/>
                <w:lang w:val="ro-RO"/>
              </w:rPr>
              <w:t>Art. 14</w:t>
            </w:r>
          </w:p>
          <w:p w:rsidR="00553B53" w:rsidRPr="00C03761" w:rsidRDefault="00553B53" w:rsidP="00886543">
            <w:pPr>
              <w:spacing w:after="0" w:line="360" w:lineRule="auto"/>
              <w:jc w:val="both"/>
              <w:rPr>
                <w:rFonts w:ascii="Times New Roman" w:hAnsi="Times New Roman" w:cs="Times New Roman"/>
                <w:noProof/>
                <w:color w:val="000000" w:themeColor="text1"/>
                <w:lang w:val="ro-RO"/>
              </w:rPr>
            </w:pPr>
            <w:r w:rsidRPr="00C03761">
              <w:rPr>
                <w:rFonts w:ascii="Times New Roman" w:hAnsi="Times New Roman" w:cs="Times New Roman"/>
                <w:noProof/>
                <w:color w:val="000000" w:themeColor="text1"/>
                <w:lang w:val="ro-RO"/>
              </w:rPr>
              <w:t>Art. 15</w:t>
            </w:r>
          </w:p>
          <w:p w:rsidR="00553B53" w:rsidRDefault="00553B53" w:rsidP="00886543">
            <w:pPr>
              <w:spacing w:after="0" w:line="360" w:lineRule="auto"/>
              <w:jc w:val="both"/>
              <w:rPr>
                <w:rFonts w:ascii="Times New Roman" w:hAnsi="Times New Roman" w:cs="Times New Roman"/>
                <w:noProof/>
                <w:color w:val="000000" w:themeColor="text1"/>
                <w:lang w:val="ro-RO"/>
              </w:rPr>
            </w:pPr>
            <w:r w:rsidRPr="00082CBC">
              <w:rPr>
                <w:rFonts w:ascii="Times New Roman" w:hAnsi="Times New Roman" w:cs="Times New Roman"/>
                <w:noProof/>
                <w:color w:val="000000" w:themeColor="text1"/>
                <w:lang w:val="ro-RO"/>
              </w:rPr>
              <w:t>Art. 16</w:t>
            </w:r>
          </w:p>
          <w:p w:rsidR="00082CBC" w:rsidRDefault="00082CBC" w:rsidP="00886543">
            <w:pPr>
              <w:spacing w:after="0" w:line="360" w:lineRule="auto"/>
              <w:jc w:val="both"/>
              <w:rPr>
                <w:rFonts w:ascii="Times New Roman" w:hAnsi="Times New Roman" w:cs="Times New Roman"/>
                <w:noProof/>
                <w:color w:val="000000" w:themeColor="text1"/>
                <w:lang w:val="ro-RO"/>
              </w:rPr>
            </w:pPr>
            <w:r w:rsidRPr="00082CBC">
              <w:rPr>
                <w:rFonts w:ascii="Times New Roman" w:hAnsi="Times New Roman" w:cs="Times New Roman"/>
                <w:noProof/>
                <w:color w:val="000000" w:themeColor="text1"/>
                <w:lang w:val="ro-RO"/>
              </w:rPr>
              <w:t>Art. 17</w:t>
            </w:r>
          </w:p>
          <w:p w:rsidR="00082CBC" w:rsidRDefault="00082CBC" w:rsidP="00886543">
            <w:pPr>
              <w:spacing w:after="0" w:line="360" w:lineRule="auto"/>
              <w:jc w:val="both"/>
              <w:rPr>
                <w:rFonts w:ascii="Times New Roman" w:hAnsi="Times New Roman" w:cs="Times New Roman"/>
                <w:noProof/>
                <w:color w:val="000000" w:themeColor="text1"/>
                <w:lang w:val="ro-RO"/>
              </w:rPr>
            </w:pPr>
            <w:r w:rsidRPr="00082CBC">
              <w:rPr>
                <w:rFonts w:ascii="Times New Roman" w:hAnsi="Times New Roman" w:cs="Times New Roman"/>
                <w:noProof/>
                <w:color w:val="000000" w:themeColor="text1"/>
                <w:lang w:val="ro-RO"/>
              </w:rPr>
              <w:t>Art. 18</w:t>
            </w:r>
          </w:p>
          <w:p w:rsidR="00082CBC" w:rsidRPr="00082CBC" w:rsidRDefault="00082CBC" w:rsidP="00082CBC">
            <w:pPr>
              <w:spacing w:after="0" w:line="360" w:lineRule="auto"/>
              <w:jc w:val="both"/>
              <w:rPr>
                <w:rFonts w:ascii="Times New Roman" w:hAnsi="Times New Roman" w:cs="Times New Roman"/>
                <w:noProof/>
                <w:color w:val="000000" w:themeColor="text1"/>
                <w:lang w:val="ro-RO"/>
              </w:rPr>
            </w:pPr>
            <w:r>
              <w:rPr>
                <w:rFonts w:ascii="Times New Roman" w:hAnsi="Times New Roman" w:cs="Times New Roman"/>
                <w:noProof/>
                <w:color w:val="000000" w:themeColor="text1"/>
                <w:lang w:val="ro-RO"/>
              </w:rPr>
              <w:t>Art. 19</w:t>
            </w:r>
          </w:p>
        </w:tc>
        <w:tc>
          <w:tcPr>
            <w:tcW w:w="4050" w:type="pct"/>
          </w:tcPr>
          <w:p w:rsidR="00E23BDC" w:rsidRPr="00F252B9" w:rsidRDefault="00F252B9" w:rsidP="00886543">
            <w:pPr>
              <w:spacing w:after="0" w:line="360" w:lineRule="auto"/>
              <w:jc w:val="both"/>
              <w:rPr>
                <w:rFonts w:ascii="Times New Roman" w:hAnsi="Times New Roman" w:cs="Times New Roman"/>
                <w:noProof/>
                <w:color w:val="FF0000"/>
                <w:lang w:val="ro-RO"/>
              </w:rPr>
            </w:pPr>
            <w:r w:rsidRPr="00F252B9">
              <w:rPr>
                <w:rFonts w:ascii="Times New Roman" w:hAnsi="Times New Roman" w:cs="Times New Roman"/>
                <w:bCs/>
                <w:noProof/>
                <w:lang w:val="ro-RO"/>
              </w:rPr>
              <w:t>Responsabilitatea profesională şi socială</w:t>
            </w:r>
            <w:r w:rsidRPr="00F252B9">
              <w:rPr>
                <w:rFonts w:ascii="Times New Roman" w:hAnsi="Times New Roman" w:cs="Times New Roman"/>
                <w:noProof/>
                <w:color w:val="FF0000"/>
                <w:lang w:val="ro-RO"/>
              </w:rPr>
              <w:t xml:space="preserve"> </w:t>
            </w:r>
          </w:p>
          <w:p w:rsidR="00E23BDC" w:rsidRPr="00F252B9" w:rsidRDefault="00F252B9" w:rsidP="00886543">
            <w:pPr>
              <w:spacing w:after="0" w:line="360" w:lineRule="auto"/>
              <w:jc w:val="both"/>
              <w:rPr>
                <w:rFonts w:ascii="Times New Roman" w:hAnsi="Times New Roman" w:cs="Times New Roman"/>
                <w:noProof/>
                <w:color w:val="FF0000"/>
                <w:lang w:val="ro-RO"/>
              </w:rPr>
            </w:pPr>
            <w:r w:rsidRPr="00F252B9">
              <w:rPr>
                <w:rFonts w:ascii="Times New Roman" w:hAnsi="Times New Roman" w:cs="Times New Roman"/>
              </w:rPr>
              <w:t xml:space="preserve">Nediscriminarea și egalitatea de șanse </w:t>
            </w:r>
          </w:p>
          <w:p w:rsidR="00E23BDC" w:rsidRPr="007E34F5" w:rsidRDefault="00F252B9" w:rsidP="00886543">
            <w:pPr>
              <w:spacing w:after="0" w:line="360" w:lineRule="auto"/>
              <w:jc w:val="both"/>
              <w:rPr>
                <w:rFonts w:ascii="Times New Roman" w:hAnsi="Times New Roman" w:cs="Times New Roman"/>
                <w:noProof/>
                <w:color w:val="FF0000"/>
                <w:lang w:val="ro-RO"/>
              </w:rPr>
            </w:pPr>
            <w:r w:rsidRPr="007E34F5">
              <w:rPr>
                <w:rFonts w:ascii="Times New Roman" w:hAnsi="Times New Roman" w:cs="Times New Roman"/>
                <w:noProof/>
                <w:lang w:val="ro-RO"/>
              </w:rPr>
              <w:t xml:space="preserve">Valori fundamentale ale standardelor de etică profesională </w:t>
            </w:r>
          </w:p>
          <w:p w:rsidR="006035C6" w:rsidRPr="006035C6" w:rsidRDefault="006035C6" w:rsidP="00886543">
            <w:pPr>
              <w:spacing w:after="0" w:line="360" w:lineRule="auto"/>
              <w:jc w:val="both"/>
              <w:rPr>
                <w:rFonts w:ascii="Times New Roman" w:hAnsi="Times New Roman" w:cs="Times New Roman"/>
                <w:noProof/>
                <w:color w:val="FF0000"/>
                <w:lang w:val="ro-RO"/>
              </w:rPr>
            </w:pPr>
            <w:r w:rsidRPr="006035C6">
              <w:rPr>
                <w:rFonts w:ascii="Times New Roman" w:hAnsi="Times New Roman" w:cs="Times New Roman"/>
                <w:bCs/>
                <w:noProof/>
                <w:lang w:val="ro-RO"/>
              </w:rPr>
              <w:t>Dezvoltarea cunoaşterii şi căutarea adevărului ştiinţific</w:t>
            </w:r>
            <w:r w:rsidRPr="006035C6">
              <w:rPr>
                <w:rFonts w:ascii="Times New Roman" w:hAnsi="Times New Roman" w:cs="Times New Roman"/>
                <w:noProof/>
                <w:color w:val="FF0000"/>
                <w:lang w:val="ro-RO"/>
              </w:rPr>
              <w:t xml:space="preserve"> </w:t>
            </w:r>
          </w:p>
          <w:p w:rsidR="006035C6" w:rsidRPr="006035C6" w:rsidRDefault="006035C6" w:rsidP="00886543">
            <w:pPr>
              <w:spacing w:after="0" w:line="360" w:lineRule="auto"/>
              <w:jc w:val="both"/>
              <w:rPr>
                <w:rFonts w:ascii="Times New Roman" w:hAnsi="Times New Roman" w:cs="Times New Roman"/>
              </w:rPr>
            </w:pPr>
            <w:r w:rsidRPr="006035C6">
              <w:rPr>
                <w:rFonts w:ascii="Times New Roman" w:hAnsi="Times New Roman" w:cs="Times New Roman"/>
              </w:rPr>
              <w:t xml:space="preserve">Loialitatea </w:t>
            </w:r>
          </w:p>
          <w:p w:rsidR="00974C2C" w:rsidRPr="00974C2C" w:rsidRDefault="00974C2C" w:rsidP="00886543">
            <w:pPr>
              <w:spacing w:after="0" w:line="360" w:lineRule="auto"/>
              <w:jc w:val="both"/>
              <w:rPr>
                <w:rFonts w:ascii="Times New Roman" w:hAnsi="Times New Roman" w:cs="Times New Roman"/>
                <w:noProof/>
                <w:color w:val="FF0000"/>
                <w:lang w:val="ro-RO"/>
              </w:rPr>
            </w:pPr>
            <w:r w:rsidRPr="00974C2C">
              <w:rPr>
                <w:rFonts w:ascii="Times New Roman" w:hAnsi="Times New Roman" w:cs="Times New Roman"/>
                <w:bCs/>
                <w:noProof/>
                <w:lang w:val="ro-RO"/>
              </w:rPr>
              <w:t>Dreptatea şi echitatea</w:t>
            </w:r>
            <w:r w:rsidRPr="00974C2C">
              <w:rPr>
                <w:rFonts w:ascii="Times New Roman" w:hAnsi="Times New Roman" w:cs="Times New Roman"/>
                <w:noProof/>
                <w:color w:val="FF0000"/>
                <w:lang w:val="ro-RO"/>
              </w:rPr>
              <w:t xml:space="preserve"> </w:t>
            </w:r>
          </w:p>
          <w:p w:rsidR="00553B53" w:rsidRDefault="00581984" w:rsidP="00886543">
            <w:pPr>
              <w:spacing w:after="0" w:line="360" w:lineRule="auto"/>
              <w:jc w:val="both"/>
              <w:rPr>
                <w:rFonts w:ascii="Times New Roman" w:hAnsi="Times New Roman" w:cs="Times New Roman"/>
                <w:bCs/>
                <w:noProof/>
                <w:lang w:val="ro-RO"/>
              </w:rPr>
            </w:pPr>
            <w:r w:rsidRPr="00581984">
              <w:rPr>
                <w:rFonts w:ascii="Times New Roman" w:hAnsi="Times New Roman" w:cs="Times New Roman"/>
                <w:bCs/>
                <w:noProof/>
                <w:lang w:val="ro-RO"/>
              </w:rPr>
              <w:t>Meritul</w:t>
            </w:r>
          </w:p>
          <w:p w:rsidR="00C03761" w:rsidRDefault="00C03761" w:rsidP="00886543">
            <w:pPr>
              <w:spacing w:after="0" w:line="360" w:lineRule="auto"/>
              <w:jc w:val="both"/>
              <w:rPr>
                <w:rFonts w:ascii="Times New Roman" w:hAnsi="Times New Roman" w:cs="Times New Roman"/>
                <w:bCs/>
                <w:noProof/>
                <w:lang w:val="ro-RO"/>
              </w:rPr>
            </w:pPr>
            <w:r w:rsidRPr="00C03761">
              <w:rPr>
                <w:rFonts w:ascii="Times New Roman" w:hAnsi="Times New Roman" w:cs="Times New Roman"/>
                <w:bCs/>
                <w:noProof/>
                <w:lang w:val="ro-RO"/>
              </w:rPr>
              <w:t>Profesionalismul</w:t>
            </w:r>
          </w:p>
          <w:p w:rsidR="00C03761" w:rsidRDefault="00C03761" w:rsidP="00886543">
            <w:pPr>
              <w:spacing w:after="0" w:line="360" w:lineRule="auto"/>
              <w:jc w:val="both"/>
              <w:rPr>
                <w:rFonts w:ascii="Times New Roman" w:hAnsi="Times New Roman" w:cs="Times New Roman"/>
                <w:bCs/>
                <w:noProof/>
                <w:lang w:val="ro-RO"/>
              </w:rPr>
            </w:pPr>
            <w:r w:rsidRPr="00C03761">
              <w:rPr>
                <w:rFonts w:ascii="Times New Roman" w:hAnsi="Times New Roman" w:cs="Times New Roman"/>
                <w:bCs/>
                <w:noProof/>
                <w:lang w:val="ro-RO"/>
              </w:rPr>
              <w:t>Onestitatea şi corectitudinea intelectuală</w:t>
            </w:r>
          </w:p>
          <w:p w:rsidR="00082CBC" w:rsidRDefault="00082CBC" w:rsidP="00886543">
            <w:pPr>
              <w:spacing w:after="0" w:line="360" w:lineRule="auto"/>
              <w:jc w:val="both"/>
              <w:rPr>
                <w:rFonts w:ascii="Times New Roman" w:hAnsi="Times New Roman" w:cs="Times New Roman"/>
                <w:bCs/>
                <w:noProof/>
                <w:lang w:val="ro-RO"/>
              </w:rPr>
            </w:pPr>
            <w:r w:rsidRPr="00082CBC">
              <w:rPr>
                <w:rFonts w:ascii="Times New Roman" w:hAnsi="Times New Roman" w:cs="Times New Roman"/>
                <w:bCs/>
                <w:noProof/>
                <w:lang w:val="ro-RO"/>
              </w:rPr>
              <w:t>Respectul şi toleranţa</w:t>
            </w:r>
          </w:p>
          <w:p w:rsidR="00082CBC" w:rsidRDefault="00082CBC" w:rsidP="00886543">
            <w:pPr>
              <w:spacing w:after="0" w:line="360" w:lineRule="auto"/>
              <w:jc w:val="both"/>
              <w:rPr>
                <w:rFonts w:ascii="Times New Roman" w:hAnsi="Times New Roman" w:cs="Times New Roman"/>
                <w:noProof/>
                <w:color w:val="000000" w:themeColor="text1"/>
                <w:lang w:val="ro-RO"/>
              </w:rPr>
            </w:pPr>
            <w:r w:rsidRPr="00082CBC">
              <w:rPr>
                <w:rFonts w:ascii="Times New Roman" w:hAnsi="Times New Roman" w:cs="Times New Roman"/>
                <w:noProof/>
                <w:color w:val="000000" w:themeColor="text1"/>
                <w:lang w:val="ro-RO"/>
              </w:rPr>
              <w:t>Confidențialitatea</w:t>
            </w:r>
          </w:p>
          <w:p w:rsidR="00082CBC" w:rsidRDefault="00082CBC" w:rsidP="00886543">
            <w:pPr>
              <w:spacing w:after="0" w:line="360" w:lineRule="auto"/>
              <w:jc w:val="both"/>
              <w:rPr>
                <w:rFonts w:ascii="Times New Roman" w:hAnsi="Times New Roman" w:cs="Times New Roman"/>
              </w:rPr>
            </w:pPr>
            <w:r w:rsidRPr="00082CBC">
              <w:rPr>
                <w:rFonts w:ascii="Times New Roman" w:hAnsi="Times New Roman" w:cs="Times New Roman"/>
              </w:rPr>
              <w:t>Buna-credinţă</w:t>
            </w:r>
          </w:p>
          <w:p w:rsidR="00082CBC" w:rsidRPr="00082CBC" w:rsidRDefault="00082CBC" w:rsidP="00886543">
            <w:pPr>
              <w:spacing w:after="0" w:line="360" w:lineRule="auto"/>
              <w:jc w:val="both"/>
              <w:rPr>
                <w:rFonts w:ascii="Times New Roman" w:hAnsi="Times New Roman" w:cs="Times New Roman"/>
                <w:noProof/>
                <w:color w:val="FF0000"/>
                <w:lang w:val="ro-RO"/>
              </w:rPr>
            </w:pPr>
            <w:r>
              <w:rPr>
                <w:rFonts w:ascii="Times New Roman" w:hAnsi="Times New Roman" w:cs="Times New Roman"/>
              </w:rPr>
              <w:t>Bunăvoința și grija</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082CBC" w:rsidP="00886543">
            <w:pPr>
              <w:spacing w:after="0" w:line="360" w:lineRule="auto"/>
              <w:jc w:val="both"/>
              <w:rPr>
                <w:rFonts w:ascii="Times New Roman" w:hAnsi="Times New Roman" w:cs="Times New Roman"/>
                <w:noProof/>
                <w:color w:val="FF0000"/>
                <w:lang w:val="ro-RO"/>
              </w:rPr>
            </w:pPr>
            <w:r w:rsidRPr="00082CBC">
              <w:rPr>
                <w:rFonts w:ascii="Times New Roman" w:hAnsi="Times New Roman" w:cs="Times New Roman"/>
                <w:noProof/>
                <w:color w:val="000000" w:themeColor="text1"/>
                <w:lang w:val="ro-RO"/>
              </w:rPr>
              <w:t>Art. 20</w:t>
            </w:r>
          </w:p>
        </w:tc>
        <w:tc>
          <w:tcPr>
            <w:tcW w:w="4050" w:type="pct"/>
          </w:tcPr>
          <w:p w:rsidR="00886543" w:rsidRPr="00154A8D" w:rsidRDefault="00886543" w:rsidP="00886543">
            <w:pPr>
              <w:spacing w:after="0" w:line="360" w:lineRule="auto"/>
              <w:jc w:val="both"/>
              <w:rPr>
                <w:rFonts w:ascii="Times New Roman" w:hAnsi="Times New Roman" w:cs="Times New Roman"/>
                <w:noProof/>
                <w:color w:val="FF0000"/>
                <w:lang w:val="ro-RO"/>
              </w:rPr>
            </w:pPr>
            <w:r w:rsidRPr="00082CBC">
              <w:rPr>
                <w:rFonts w:ascii="Times New Roman" w:hAnsi="Times New Roman" w:cs="Times New Roman"/>
                <w:noProof/>
                <w:color w:val="000000" w:themeColor="text1"/>
                <w:lang w:val="ro-RO"/>
              </w:rPr>
              <w:t>Măsurile educaţionale, administrative şi tehnice care se iau pentru garantarea originalităţii lucrărilor de diplomă, disertaţie, doctorat, a articolelor ştiinţifice sau a altor asemenea lucrări</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c>
          <w:tcPr>
            <w:tcW w:w="159" w:type="pct"/>
            <w:gridSpan w:val="2"/>
          </w:tcPr>
          <w:p w:rsidR="00886543" w:rsidRPr="00154A8D" w:rsidRDefault="00886543" w:rsidP="00886543">
            <w:pPr>
              <w:spacing w:after="0" w:line="360" w:lineRule="auto"/>
              <w:jc w:val="both"/>
              <w:rPr>
                <w:rFonts w:ascii="Times New Roman" w:hAnsi="Times New Roman" w:cs="Times New Roman"/>
                <w:noProof/>
                <w:color w:val="FF0000"/>
                <w:lang w:val="ro-RO"/>
              </w:rPr>
            </w:pPr>
          </w:p>
        </w:tc>
        <w:tc>
          <w:tcPr>
            <w:tcW w:w="4588" w:type="pct"/>
            <w:gridSpan w:val="2"/>
          </w:tcPr>
          <w:p w:rsidR="00553B53" w:rsidRPr="00590150" w:rsidRDefault="00886543" w:rsidP="00553B53">
            <w:pPr>
              <w:spacing w:after="0" w:line="360" w:lineRule="auto"/>
              <w:jc w:val="both"/>
              <w:rPr>
                <w:rFonts w:ascii="Times New Roman" w:hAnsi="Times New Roman" w:cs="Times New Roman"/>
                <w:b/>
                <w:noProof/>
                <w:color w:val="000000" w:themeColor="text1"/>
                <w:lang w:val="ro-RO"/>
              </w:rPr>
            </w:pPr>
            <w:r w:rsidRPr="00590150">
              <w:rPr>
                <w:rFonts w:ascii="Times New Roman" w:hAnsi="Times New Roman" w:cs="Times New Roman"/>
                <w:b/>
                <w:noProof/>
                <w:color w:val="000000" w:themeColor="text1"/>
                <w:lang w:val="ro-RO"/>
              </w:rPr>
              <w:t>CAPITOLUL II NORMELE COMPORTAMENTULUI ETIC AL PERSONALULUI DIDACTIC ȘI DE CERCETARE ȘTIINȚIFICĂ</w:t>
            </w:r>
          </w:p>
          <w:p w:rsidR="008E2C41" w:rsidRDefault="008E2C41" w:rsidP="008E2C41">
            <w:pPr>
              <w:spacing w:after="0" w:line="360" w:lineRule="auto"/>
              <w:ind w:right="142"/>
              <w:rPr>
                <w:rFonts w:ascii="Times New Roman" w:hAnsi="Times New Roman" w:cs="Times New Roman"/>
              </w:rPr>
            </w:pPr>
            <w:r w:rsidRPr="008E2C41">
              <w:rPr>
                <w:rFonts w:ascii="Times New Roman" w:hAnsi="Times New Roman" w:cs="Times New Roman"/>
                <w:noProof/>
                <w:color w:val="000000" w:themeColor="text1"/>
                <w:lang w:val="ro-RO"/>
              </w:rPr>
              <w:t>Art. 21</w:t>
            </w:r>
            <w:r w:rsidR="00553B53" w:rsidRPr="00154A8D">
              <w:rPr>
                <w:rFonts w:ascii="Times New Roman" w:hAnsi="Times New Roman" w:cs="Times New Roman"/>
                <w:noProof/>
                <w:color w:val="FF0000"/>
                <w:lang w:val="ro-RO"/>
              </w:rPr>
              <w:tab/>
              <w:t xml:space="preserve">     </w:t>
            </w:r>
            <w:r w:rsidRPr="008E2C41">
              <w:rPr>
                <w:rFonts w:ascii="Times New Roman" w:hAnsi="Times New Roman" w:cs="Times New Roman"/>
              </w:rPr>
              <w:t xml:space="preserve">Secțiunea 1 - Norme de etică si deontologie în activitatea didactică și de </w:t>
            </w:r>
            <w:r>
              <w:rPr>
                <w:rFonts w:ascii="Times New Roman" w:hAnsi="Times New Roman" w:cs="Times New Roman"/>
              </w:rPr>
              <w:t xml:space="preserve">   </w:t>
            </w:r>
          </w:p>
          <w:p w:rsidR="00553B53" w:rsidRPr="008E2C41" w:rsidRDefault="008E2C41" w:rsidP="008E2C41">
            <w:pPr>
              <w:spacing w:after="0" w:line="360" w:lineRule="auto"/>
              <w:ind w:right="142"/>
              <w:rPr>
                <w:rFonts w:ascii="Times New Roman" w:hAnsi="Times New Roman" w:cs="Times New Roman"/>
                <w:bCs/>
                <w:noProof/>
                <w:sz w:val="28"/>
                <w:szCs w:val="28"/>
                <w:lang w:val="ro-RO"/>
              </w:rPr>
            </w:pPr>
            <w:r>
              <w:rPr>
                <w:rFonts w:ascii="Times New Roman" w:hAnsi="Times New Roman" w:cs="Times New Roman"/>
              </w:rPr>
              <w:t xml:space="preserve">                  </w:t>
            </w:r>
            <w:r w:rsidRPr="008E2C41">
              <w:rPr>
                <w:rFonts w:ascii="Times New Roman" w:hAnsi="Times New Roman" w:cs="Times New Roman"/>
              </w:rPr>
              <w:t>cercetare universitară</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8E2C41" w:rsidP="00886543">
            <w:pPr>
              <w:spacing w:after="0" w:line="360" w:lineRule="auto"/>
              <w:jc w:val="both"/>
              <w:rPr>
                <w:rFonts w:ascii="Times New Roman" w:hAnsi="Times New Roman" w:cs="Times New Roman"/>
                <w:noProof/>
                <w:color w:val="FF0000"/>
                <w:lang w:val="ro-RO"/>
              </w:rPr>
            </w:pPr>
            <w:r>
              <w:rPr>
                <w:rFonts w:ascii="Times New Roman" w:hAnsi="Times New Roman" w:cs="Times New Roman"/>
                <w:noProof/>
                <w:color w:val="FF0000"/>
                <w:lang w:val="ro-RO"/>
              </w:rPr>
              <w:t xml:space="preserve">  </w:t>
            </w:r>
            <w:r w:rsidRPr="008E2C41">
              <w:rPr>
                <w:rFonts w:ascii="Times New Roman" w:hAnsi="Times New Roman" w:cs="Times New Roman"/>
                <w:noProof/>
                <w:color w:val="000000" w:themeColor="text1"/>
                <w:lang w:val="ro-RO"/>
              </w:rPr>
              <w:t>Art. 22</w:t>
            </w:r>
          </w:p>
        </w:tc>
        <w:tc>
          <w:tcPr>
            <w:tcW w:w="4050" w:type="pct"/>
          </w:tcPr>
          <w:p w:rsidR="00886543" w:rsidRPr="008E2C41" w:rsidRDefault="008E2C41" w:rsidP="008E2C41">
            <w:pPr>
              <w:spacing w:after="0" w:line="360" w:lineRule="auto"/>
              <w:ind w:right="142"/>
              <w:rPr>
                <w:rFonts w:ascii="Times New Roman" w:hAnsi="Times New Roman" w:cs="Times New Roman"/>
                <w:bCs/>
                <w:noProof/>
                <w:sz w:val="28"/>
                <w:szCs w:val="28"/>
                <w:lang w:val="ro-RO"/>
              </w:rPr>
            </w:pPr>
            <w:r w:rsidRPr="008E2C41">
              <w:rPr>
                <w:rFonts w:ascii="Times New Roman" w:hAnsi="Times New Roman" w:cs="Times New Roman"/>
              </w:rPr>
              <w:t>Secțiunea 1 - Norme de etică si deontologie în activitatea didactică și de cercetare universitară</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8E2C41" w:rsidP="00886543">
            <w:pPr>
              <w:spacing w:after="0" w:line="360" w:lineRule="auto"/>
              <w:jc w:val="both"/>
              <w:rPr>
                <w:rFonts w:ascii="Times New Roman" w:hAnsi="Times New Roman" w:cs="Times New Roman"/>
                <w:noProof/>
                <w:color w:val="FF0000"/>
                <w:lang w:val="ro-RO"/>
              </w:rPr>
            </w:pPr>
            <w:r>
              <w:rPr>
                <w:rFonts w:ascii="Times New Roman" w:hAnsi="Times New Roman" w:cs="Times New Roman"/>
                <w:noProof/>
                <w:color w:val="FF0000"/>
                <w:lang w:val="ro-RO"/>
              </w:rPr>
              <w:t xml:space="preserve">  </w:t>
            </w:r>
            <w:r w:rsidRPr="008E2C41">
              <w:rPr>
                <w:rFonts w:ascii="Times New Roman" w:hAnsi="Times New Roman" w:cs="Times New Roman"/>
                <w:noProof/>
                <w:color w:val="000000" w:themeColor="text1"/>
                <w:lang w:val="ro-RO"/>
              </w:rPr>
              <w:t>Art. 23</w:t>
            </w:r>
          </w:p>
        </w:tc>
        <w:tc>
          <w:tcPr>
            <w:tcW w:w="4050" w:type="pct"/>
          </w:tcPr>
          <w:p w:rsidR="008E2C41" w:rsidRPr="008E2C41" w:rsidRDefault="008E2C41" w:rsidP="008E2C41">
            <w:pPr>
              <w:spacing w:after="0" w:line="360" w:lineRule="auto"/>
              <w:jc w:val="both"/>
              <w:rPr>
                <w:rFonts w:ascii="Times New Roman" w:hAnsi="Times New Roman" w:cs="Times New Roman"/>
              </w:rPr>
            </w:pPr>
            <w:r w:rsidRPr="008E2C41">
              <w:rPr>
                <w:rFonts w:ascii="Times New Roman" w:hAnsi="Times New Roman" w:cs="Times New Roman"/>
              </w:rPr>
              <w:t xml:space="preserve">Secțiunea a 2 a - Norme de etică si deontologie în activitatea de comunicare, publicare, diseminare și popularizare științifică </w:t>
            </w:r>
          </w:p>
          <w:p w:rsidR="00886543" w:rsidRPr="00154A8D" w:rsidRDefault="00886543" w:rsidP="00886543">
            <w:pPr>
              <w:spacing w:after="0" w:line="360" w:lineRule="auto"/>
              <w:jc w:val="both"/>
              <w:rPr>
                <w:rFonts w:ascii="Times New Roman" w:hAnsi="Times New Roman" w:cs="Times New Roman"/>
                <w:noProof/>
                <w:color w:val="FF0000"/>
                <w:lang w:val="ro-RO"/>
              </w:rPr>
            </w:pP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553B53" w:rsidP="00553B53">
            <w:pPr>
              <w:spacing w:after="0" w:line="360" w:lineRule="auto"/>
              <w:jc w:val="both"/>
              <w:rPr>
                <w:rFonts w:ascii="Times New Roman" w:hAnsi="Times New Roman" w:cs="Times New Roman"/>
                <w:noProof/>
                <w:color w:val="FF0000"/>
                <w:lang w:val="ro-RO"/>
              </w:rPr>
            </w:pPr>
            <w:r w:rsidRPr="00154A8D">
              <w:rPr>
                <w:rFonts w:ascii="Times New Roman" w:hAnsi="Times New Roman" w:cs="Times New Roman"/>
                <w:noProof/>
                <w:color w:val="FF0000"/>
                <w:lang w:val="ro-RO"/>
              </w:rPr>
              <w:lastRenderedPageBreak/>
              <w:t xml:space="preserve"> </w:t>
            </w:r>
            <w:r w:rsidR="00C547BD" w:rsidRPr="00154A8D">
              <w:rPr>
                <w:rFonts w:ascii="Times New Roman" w:hAnsi="Times New Roman" w:cs="Times New Roman"/>
                <w:noProof/>
                <w:color w:val="FF0000"/>
                <w:lang w:val="ro-RO"/>
              </w:rPr>
              <w:t xml:space="preserve"> </w:t>
            </w:r>
            <w:r w:rsidR="00886543" w:rsidRPr="00713C08">
              <w:rPr>
                <w:rFonts w:ascii="Times New Roman" w:hAnsi="Times New Roman" w:cs="Times New Roman"/>
                <w:noProof/>
                <w:color w:val="000000" w:themeColor="text1"/>
                <w:lang w:val="ro-RO"/>
              </w:rPr>
              <w:t>Art. 2</w:t>
            </w:r>
            <w:r w:rsidR="00713C08" w:rsidRPr="00713C08">
              <w:rPr>
                <w:rFonts w:ascii="Times New Roman" w:hAnsi="Times New Roman" w:cs="Times New Roman"/>
                <w:noProof/>
                <w:color w:val="000000" w:themeColor="text1"/>
                <w:lang w:val="ro-RO"/>
              </w:rPr>
              <w:t>4</w:t>
            </w:r>
          </w:p>
        </w:tc>
        <w:tc>
          <w:tcPr>
            <w:tcW w:w="4050" w:type="pct"/>
          </w:tcPr>
          <w:p w:rsidR="00886543" w:rsidRPr="00713C08" w:rsidRDefault="00713C08" w:rsidP="00713C08">
            <w:pPr>
              <w:spacing w:after="0" w:line="360" w:lineRule="auto"/>
              <w:jc w:val="both"/>
              <w:rPr>
                <w:rFonts w:ascii="Times New Roman" w:hAnsi="Times New Roman" w:cs="Times New Roman"/>
              </w:rPr>
            </w:pPr>
            <w:r w:rsidRPr="00713C08">
              <w:rPr>
                <w:rFonts w:ascii="Times New Roman" w:hAnsi="Times New Roman" w:cs="Times New Roman"/>
              </w:rPr>
              <w:t xml:space="preserve">Secțiunea a 3 a - Norme de etică si deontologie în exercitarea atribuțiilor aferente funcțiilor de conducere </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553B53" w:rsidP="00886543">
            <w:pPr>
              <w:spacing w:after="0" w:line="360" w:lineRule="auto"/>
              <w:jc w:val="both"/>
              <w:rPr>
                <w:rFonts w:ascii="Times New Roman" w:hAnsi="Times New Roman" w:cs="Times New Roman"/>
                <w:noProof/>
                <w:color w:val="FF0000"/>
                <w:lang w:val="ro-RO"/>
              </w:rPr>
            </w:pPr>
            <w:r w:rsidRPr="00713C08">
              <w:rPr>
                <w:rFonts w:ascii="Times New Roman" w:hAnsi="Times New Roman" w:cs="Times New Roman"/>
                <w:noProof/>
                <w:color w:val="000000" w:themeColor="text1"/>
                <w:lang w:val="ro-RO"/>
              </w:rPr>
              <w:t xml:space="preserve"> </w:t>
            </w:r>
            <w:r w:rsidR="00C547BD" w:rsidRPr="00713C08">
              <w:rPr>
                <w:rFonts w:ascii="Times New Roman" w:hAnsi="Times New Roman" w:cs="Times New Roman"/>
                <w:noProof/>
                <w:color w:val="000000" w:themeColor="text1"/>
                <w:lang w:val="ro-RO"/>
              </w:rPr>
              <w:t xml:space="preserve"> </w:t>
            </w:r>
            <w:r w:rsidR="00713C08" w:rsidRPr="00713C08">
              <w:rPr>
                <w:rFonts w:ascii="Times New Roman" w:hAnsi="Times New Roman" w:cs="Times New Roman"/>
                <w:noProof/>
                <w:color w:val="000000" w:themeColor="text1"/>
                <w:lang w:val="ro-RO"/>
              </w:rPr>
              <w:t>Art. 25</w:t>
            </w:r>
          </w:p>
        </w:tc>
        <w:tc>
          <w:tcPr>
            <w:tcW w:w="4050" w:type="pct"/>
          </w:tcPr>
          <w:p w:rsidR="00886543" w:rsidRPr="00713C08" w:rsidRDefault="00713C08" w:rsidP="00713C08">
            <w:pPr>
              <w:spacing w:after="0" w:line="360" w:lineRule="auto"/>
              <w:jc w:val="both"/>
              <w:rPr>
                <w:rFonts w:ascii="Times New Roman" w:hAnsi="Times New Roman" w:cs="Times New Roman"/>
              </w:rPr>
            </w:pPr>
            <w:r w:rsidRPr="00713C08">
              <w:rPr>
                <w:rFonts w:ascii="Times New Roman" w:hAnsi="Times New Roman" w:cs="Times New Roman"/>
              </w:rPr>
              <w:t xml:space="preserve">Secțiunea a 3 a - Norme de etică si deontologie în exercitarea atribuțiilor aferente funcțiilor de conducere </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C547BD" w:rsidP="00886543">
            <w:pPr>
              <w:spacing w:after="0" w:line="360" w:lineRule="auto"/>
              <w:jc w:val="both"/>
              <w:rPr>
                <w:rFonts w:ascii="Times New Roman" w:hAnsi="Times New Roman" w:cs="Times New Roman"/>
                <w:noProof/>
                <w:color w:val="FF0000"/>
                <w:lang w:val="ro-RO"/>
              </w:rPr>
            </w:pPr>
            <w:r w:rsidRPr="00154A8D">
              <w:rPr>
                <w:rFonts w:ascii="Times New Roman" w:hAnsi="Times New Roman" w:cs="Times New Roman"/>
                <w:noProof/>
                <w:color w:val="FF0000"/>
                <w:lang w:val="ro-RO"/>
              </w:rPr>
              <w:t xml:space="preserve"> </w:t>
            </w:r>
            <w:r w:rsidR="00713C08" w:rsidRPr="00713C08">
              <w:rPr>
                <w:rFonts w:ascii="Times New Roman" w:hAnsi="Times New Roman" w:cs="Times New Roman"/>
                <w:noProof/>
                <w:color w:val="000000" w:themeColor="text1"/>
                <w:lang w:val="ro-RO"/>
              </w:rPr>
              <w:t>Art. 26</w:t>
            </w:r>
          </w:p>
        </w:tc>
        <w:tc>
          <w:tcPr>
            <w:tcW w:w="4050" w:type="pct"/>
          </w:tcPr>
          <w:p w:rsidR="00886543" w:rsidRPr="00713C08" w:rsidRDefault="00713C08" w:rsidP="00713C08">
            <w:pPr>
              <w:spacing w:after="0" w:line="360" w:lineRule="auto"/>
              <w:jc w:val="both"/>
              <w:rPr>
                <w:rFonts w:ascii="Times New Roman" w:hAnsi="Times New Roman" w:cs="Times New Roman"/>
              </w:rPr>
            </w:pPr>
            <w:r w:rsidRPr="00713C08">
              <w:rPr>
                <w:rFonts w:ascii="Times New Roman" w:hAnsi="Times New Roman" w:cs="Times New Roman"/>
              </w:rPr>
              <w:t xml:space="preserve">Secțiunea a 4 a – Norme de etică si deontologie aplicabile studenților, studenților-doctoranzi, cercetătorilor post doctoranzi sau altor categorii de cursanți </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C547BD" w:rsidP="00886543">
            <w:pPr>
              <w:spacing w:after="0" w:line="360" w:lineRule="auto"/>
              <w:jc w:val="both"/>
              <w:rPr>
                <w:rFonts w:ascii="Times New Roman" w:hAnsi="Times New Roman" w:cs="Times New Roman"/>
                <w:noProof/>
                <w:color w:val="FF0000"/>
                <w:lang w:val="ro-RO"/>
              </w:rPr>
            </w:pPr>
            <w:r w:rsidRPr="00154A8D">
              <w:rPr>
                <w:rFonts w:ascii="Times New Roman" w:hAnsi="Times New Roman" w:cs="Times New Roman"/>
                <w:noProof/>
                <w:color w:val="FF0000"/>
                <w:lang w:val="ro-RO"/>
              </w:rPr>
              <w:t xml:space="preserve"> </w:t>
            </w:r>
            <w:r w:rsidR="00713C08" w:rsidRPr="00713C08">
              <w:rPr>
                <w:rFonts w:ascii="Times New Roman" w:hAnsi="Times New Roman" w:cs="Times New Roman"/>
                <w:noProof/>
                <w:color w:val="000000" w:themeColor="text1"/>
                <w:lang w:val="ro-RO"/>
              </w:rPr>
              <w:t>Art. 27</w:t>
            </w:r>
          </w:p>
        </w:tc>
        <w:tc>
          <w:tcPr>
            <w:tcW w:w="4050" w:type="pct"/>
          </w:tcPr>
          <w:p w:rsidR="00886543" w:rsidRPr="00713C08" w:rsidRDefault="00713C08" w:rsidP="00713C08">
            <w:pPr>
              <w:spacing w:after="0" w:line="360" w:lineRule="auto"/>
              <w:jc w:val="both"/>
              <w:rPr>
                <w:rFonts w:ascii="Times New Roman" w:hAnsi="Times New Roman" w:cs="Times New Roman"/>
              </w:rPr>
            </w:pPr>
            <w:r w:rsidRPr="00713C08">
              <w:rPr>
                <w:rFonts w:ascii="Times New Roman" w:hAnsi="Times New Roman" w:cs="Times New Roman"/>
              </w:rPr>
              <w:t>Secțiunea a 5 a –</w:t>
            </w:r>
            <w:r>
              <w:rPr>
                <w:rFonts w:ascii="Times New Roman" w:hAnsi="Times New Roman" w:cs="Times New Roman"/>
              </w:rPr>
              <w:t xml:space="preserve"> Incompatibilități</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713C08" w:rsidP="00886543">
            <w:pPr>
              <w:spacing w:after="0" w:line="360" w:lineRule="auto"/>
              <w:jc w:val="both"/>
              <w:rPr>
                <w:rFonts w:ascii="Times New Roman" w:hAnsi="Times New Roman" w:cs="Times New Roman"/>
                <w:noProof/>
                <w:color w:val="FF0000"/>
                <w:lang w:val="ro-RO"/>
              </w:rPr>
            </w:pPr>
            <w:r>
              <w:rPr>
                <w:rFonts w:ascii="Times New Roman" w:hAnsi="Times New Roman" w:cs="Times New Roman"/>
                <w:noProof/>
                <w:color w:val="FF0000"/>
                <w:lang w:val="ro-RO"/>
              </w:rPr>
              <w:t xml:space="preserve"> </w:t>
            </w:r>
            <w:r w:rsidRPr="00713C08">
              <w:rPr>
                <w:rFonts w:ascii="Times New Roman" w:hAnsi="Times New Roman" w:cs="Times New Roman"/>
                <w:noProof/>
                <w:color w:val="000000" w:themeColor="text1"/>
                <w:lang w:val="ro-RO"/>
              </w:rPr>
              <w:t>Art. 28</w:t>
            </w:r>
          </w:p>
        </w:tc>
        <w:tc>
          <w:tcPr>
            <w:tcW w:w="4050" w:type="pct"/>
          </w:tcPr>
          <w:p w:rsidR="00C6430F" w:rsidRDefault="00713C08" w:rsidP="00C6430F">
            <w:pPr>
              <w:spacing w:after="0" w:line="360" w:lineRule="auto"/>
              <w:jc w:val="both"/>
              <w:rPr>
                <w:rFonts w:ascii="Times New Roman" w:hAnsi="Times New Roman" w:cs="Times New Roman"/>
              </w:rPr>
            </w:pPr>
            <w:r w:rsidRPr="00713C08">
              <w:rPr>
                <w:rFonts w:ascii="Times New Roman" w:hAnsi="Times New Roman" w:cs="Times New Roman"/>
              </w:rPr>
              <w:t xml:space="preserve">Secțiunea a 6 a - Conflicte de interese </w:t>
            </w:r>
          </w:p>
          <w:p w:rsidR="001C70EA" w:rsidRPr="00C6430F" w:rsidRDefault="001C70EA" w:rsidP="00C6430F">
            <w:pPr>
              <w:spacing w:after="0" w:line="360" w:lineRule="auto"/>
              <w:jc w:val="both"/>
              <w:rPr>
                <w:rFonts w:ascii="Times New Roman" w:hAnsi="Times New Roman" w:cs="Times New Roman"/>
              </w:rPr>
            </w:pPr>
            <w:r w:rsidRPr="001C70EA">
              <w:rPr>
                <w:rFonts w:ascii="Times New Roman" w:hAnsi="Times New Roman" w:cs="Times New Roman"/>
                <w:b/>
                <w:noProof/>
                <w:color w:val="000000" w:themeColor="text1"/>
                <w:lang w:val="ro-RO"/>
              </w:rPr>
              <w:t xml:space="preserve">CAPITOLUL III </w:t>
            </w:r>
            <w:r w:rsidRPr="001C70EA">
              <w:rPr>
                <w:rFonts w:ascii="Times New Roman" w:hAnsi="Times New Roman" w:cs="Times New Roman"/>
                <w:b/>
                <w:color w:val="000000" w:themeColor="text1"/>
                <w:sz w:val="28"/>
                <w:szCs w:val="28"/>
              </w:rPr>
              <w:t xml:space="preserve"> </w:t>
            </w:r>
            <w:r w:rsidRPr="001C70EA">
              <w:rPr>
                <w:rFonts w:ascii="Times New Roman" w:hAnsi="Times New Roman" w:cs="Times New Roman"/>
                <w:b/>
                <w:color w:val="000000" w:themeColor="text1"/>
              </w:rPr>
              <w:t>RĂSPUNDEREA PENTRU RESPECTAREA NORMELOR DE ETICĂ ȘI DEONTOLOGIE UNIVERSITARĂ</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713C08" w:rsidRDefault="00713C08" w:rsidP="00886543">
            <w:pPr>
              <w:spacing w:after="0" w:line="360" w:lineRule="auto"/>
              <w:jc w:val="both"/>
              <w:rPr>
                <w:rFonts w:ascii="Times New Roman" w:hAnsi="Times New Roman" w:cs="Times New Roman"/>
                <w:noProof/>
                <w:color w:val="000000" w:themeColor="text1"/>
                <w:lang w:val="ro-RO"/>
              </w:rPr>
            </w:pPr>
            <w:r w:rsidRPr="00713C08">
              <w:rPr>
                <w:rFonts w:ascii="Times New Roman" w:hAnsi="Times New Roman" w:cs="Times New Roman"/>
                <w:noProof/>
                <w:color w:val="000000" w:themeColor="text1"/>
                <w:lang w:val="ro-RO"/>
              </w:rPr>
              <w:t xml:space="preserve"> Art. 29</w:t>
            </w:r>
          </w:p>
          <w:p w:rsidR="00713C08" w:rsidRDefault="00C547BD" w:rsidP="00886543">
            <w:pPr>
              <w:spacing w:after="0" w:line="360" w:lineRule="auto"/>
              <w:jc w:val="both"/>
              <w:rPr>
                <w:rFonts w:ascii="Times New Roman" w:hAnsi="Times New Roman" w:cs="Times New Roman"/>
                <w:noProof/>
                <w:color w:val="FF0000"/>
                <w:lang w:val="ro-RO"/>
              </w:rPr>
            </w:pPr>
            <w:r w:rsidRPr="00154A8D">
              <w:rPr>
                <w:rFonts w:ascii="Times New Roman" w:hAnsi="Times New Roman" w:cs="Times New Roman"/>
                <w:noProof/>
                <w:color w:val="FF0000"/>
                <w:lang w:val="ro-RO"/>
              </w:rPr>
              <w:t xml:space="preserve"> </w:t>
            </w:r>
            <w:r w:rsidR="00A16C3E">
              <w:rPr>
                <w:rFonts w:ascii="Times New Roman" w:hAnsi="Times New Roman" w:cs="Times New Roman"/>
                <w:noProof/>
                <w:color w:val="000000" w:themeColor="text1"/>
                <w:lang w:val="ro-RO"/>
              </w:rPr>
              <w:t>Art. 30</w:t>
            </w:r>
          </w:p>
          <w:p w:rsidR="00C547BD" w:rsidRPr="00A16C3E" w:rsidRDefault="00A16C3E" w:rsidP="00886543">
            <w:pPr>
              <w:spacing w:after="0" w:line="360" w:lineRule="auto"/>
              <w:jc w:val="both"/>
              <w:rPr>
                <w:rFonts w:ascii="Times New Roman" w:hAnsi="Times New Roman" w:cs="Times New Roman"/>
                <w:noProof/>
                <w:lang w:val="ro-RO"/>
              </w:rPr>
            </w:pPr>
            <w:r w:rsidRPr="00A16C3E">
              <w:rPr>
                <w:rFonts w:ascii="Times New Roman" w:hAnsi="Times New Roman" w:cs="Times New Roman"/>
                <w:noProof/>
                <w:lang w:val="ro-RO"/>
              </w:rPr>
              <w:t>Art. 31</w:t>
            </w:r>
          </w:p>
          <w:p w:rsidR="00A16C3E" w:rsidRDefault="00A16C3E" w:rsidP="00886543">
            <w:pPr>
              <w:spacing w:after="0" w:line="360" w:lineRule="auto"/>
              <w:jc w:val="both"/>
              <w:rPr>
                <w:rFonts w:ascii="Times New Roman" w:hAnsi="Times New Roman" w:cs="Times New Roman"/>
                <w:noProof/>
                <w:color w:val="FF0000"/>
                <w:lang w:val="ro-RO"/>
              </w:rPr>
            </w:pPr>
          </w:p>
          <w:p w:rsidR="00C547BD" w:rsidRPr="00A16C3E" w:rsidRDefault="00A16C3E" w:rsidP="00886543">
            <w:pPr>
              <w:spacing w:after="0" w:line="360" w:lineRule="auto"/>
              <w:jc w:val="both"/>
              <w:rPr>
                <w:rFonts w:ascii="Times New Roman" w:hAnsi="Times New Roman" w:cs="Times New Roman"/>
                <w:noProof/>
                <w:lang w:val="ro-RO"/>
              </w:rPr>
            </w:pPr>
            <w:r w:rsidRPr="00A16C3E">
              <w:rPr>
                <w:rFonts w:ascii="Times New Roman" w:hAnsi="Times New Roman" w:cs="Times New Roman"/>
                <w:noProof/>
                <w:lang w:val="ro-RO"/>
              </w:rPr>
              <w:t>Art. 32</w:t>
            </w:r>
          </w:p>
          <w:p w:rsidR="00A16C3E" w:rsidRDefault="00A16C3E" w:rsidP="00886543">
            <w:pPr>
              <w:spacing w:after="0" w:line="360" w:lineRule="auto"/>
              <w:jc w:val="both"/>
              <w:rPr>
                <w:rFonts w:ascii="Times New Roman" w:hAnsi="Times New Roman" w:cs="Times New Roman"/>
                <w:noProof/>
                <w:color w:val="FF0000"/>
                <w:lang w:val="ro-RO"/>
              </w:rPr>
            </w:pPr>
          </w:p>
          <w:p w:rsidR="00C547BD" w:rsidRPr="00A16C3E" w:rsidRDefault="00A16C3E" w:rsidP="00886543">
            <w:pPr>
              <w:spacing w:after="0" w:line="360" w:lineRule="auto"/>
              <w:jc w:val="both"/>
              <w:rPr>
                <w:rFonts w:ascii="Times New Roman" w:hAnsi="Times New Roman" w:cs="Times New Roman"/>
                <w:noProof/>
                <w:lang w:val="ro-RO"/>
              </w:rPr>
            </w:pPr>
            <w:r w:rsidRPr="00A16C3E">
              <w:rPr>
                <w:rFonts w:ascii="Times New Roman" w:hAnsi="Times New Roman" w:cs="Times New Roman"/>
                <w:noProof/>
                <w:lang w:val="ro-RO"/>
              </w:rPr>
              <w:t>Art. 33</w:t>
            </w:r>
          </w:p>
          <w:p w:rsidR="00C547BD" w:rsidRPr="00154A8D" w:rsidRDefault="00C547BD" w:rsidP="00886543">
            <w:pPr>
              <w:spacing w:after="0" w:line="360" w:lineRule="auto"/>
              <w:jc w:val="both"/>
              <w:rPr>
                <w:rFonts w:ascii="Times New Roman" w:hAnsi="Times New Roman" w:cs="Times New Roman"/>
                <w:noProof/>
                <w:color w:val="FF0000"/>
                <w:lang w:val="ro-RO"/>
              </w:rPr>
            </w:pPr>
          </w:p>
          <w:p w:rsidR="00C547BD" w:rsidRPr="00C6430F" w:rsidRDefault="00C6430F" w:rsidP="00886543">
            <w:pPr>
              <w:spacing w:after="0" w:line="360" w:lineRule="auto"/>
              <w:jc w:val="both"/>
              <w:rPr>
                <w:rFonts w:ascii="Times New Roman" w:hAnsi="Times New Roman" w:cs="Times New Roman"/>
                <w:noProof/>
                <w:lang w:val="ro-RO"/>
              </w:rPr>
            </w:pPr>
            <w:r w:rsidRPr="00C6430F">
              <w:rPr>
                <w:rFonts w:ascii="Times New Roman" w:hAnsi="Times New Roman" w:cs="Times New Roman"/>
                <w:noProof/>
                <w:lang w:val="ro-RO"/>
              </w:rPr>
              <w:t>Art. 34</w:t>
            </w:r>
          </w:p>
          <w:p w:rsidR="00C547BD" w:rsidRPr="00154A8D" w:rsidRDefault="00C547BD" w:rsidP="00886543">
            <w:pPr>
              <w:spacing w:after="0" w:line="360" w:lineRule="auto"/>
              <w:jc w:val="both"/>
              <w:rPr>
                <w:rFonts w:ascii="Times New Roman" w:hAnsi="Times New Roman" w:cs="Times New Roman"/>
                <w:noProof/>
                <w:color w:val="FF0000"/>
                <w:lang w:val="ro-RO"/>
              </w:rPr>
            </w:pPr>
          </w:p>
          <w:p w:rsidR="00C547BD" w:rsidRPr="00154A8D" w:rsidRDefault="00C547BD" w:rsidP="00886543">
            <w:pPr>
              <w:spacing w:after="0" w:line="360" w:lineRule="auto"/>
              <w:jc w:val="both"/>
              <w:rPr>
                <w:rFonts w:ascii="Times New Roman" w:hAnsi="Times New Roman" w:cs="Times New Roman"/>
                <w:noProof/>
                <w:color w:val="FF0000"/>
                <w:lang w:val="ro-RO"/>
              </w:rPr>
            </w:pPr>
          </w:p>
          <w:p w:rsidR="00C547BD" w:rsidRPr="00154A8D" w:rsidRDefault="00C547BD" w:rsidP="00886543">
            <w:pPr>
              <w:spacing w:after="0" w:line="360" w:lineRule="auto"/>
              <w:jc w:val="both"/>
              <w:rPr>
                <w:rFonts w:ascii="Times New Roman" w:hAnsi="Times New Roman" w:cs="Times New Roman"/>
                <w:noProof/>
                <w:color w:val="FF0000"/>
                <w:lang w:val="ro-RO"/>
              </w:rPr>
            </w:pPr>
          </w:p>
          <w:p w:rsidR="00C547BD" w:rsidRPr="00154A8D"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Art. 35</w:t>
            </w:r>
          </w:p>
        </w:tc>
        <w:tc>
          <w:tcPr>
            <w:tcW w:w="4050" w:type="pct"/>
          </w:tcPr>
          <w:p w:rsidR="00A16C3E" w:rsidRPr="00A16C3E" w:rsidRDefault="00A16C3E" w:rsidP="00A16C3E">
            <w:pPr>
              <w:spacing w:after="0" w:line="360" w:lineRule="auto"/>
              <w:jc w:val="both"/>
              <w:rPr>
                <w:rFonts w:ascii="Times New Roman" w:hAnsi="Times New Roman" w:cs="Times New Roman"/>
              </w:rPr>
            </w:pPr>
            <w:r w:rsidRPr="00A16C3E">
              <w:rPr>
                <w:rFonts w:ascii="Times New Roman" w:hAnsi="Times New Roman" w:cs="Times New Roman"/>
              </w:rPr>
              <w:t>Secțiunea 1 – Abateri de la normele de etică și deontologie universitară</w:t>
            </w:r>
          </w:p>
          <w:p w:rsidR="00A16C3E" w:rsidRPr="00A16C3E" w:rsidRDefault="00A16C3E" w:rsidP="00A16C3E">
            <w:pPr>
              <w:spacing w:after="0" w:line="360" w:lineRule="auto"/>
              <w:jc w:val="both"/>
              <w:rPr>
                <w:rFonts w:ascii="Times New Roman" w:hAnsi="Times New Roman" w:cs="Times New Roman"/>
              </w:rPr>
            </w:pPr>
            <w:r w:rsidRPr="00A16C3E">
              <w:rPr>
                <w:rFonts w:ascii="Times New Roman" w:hAnsi="Times New Roman" w:cs="Times New Roman"/>
              </w:rPr>
              <w:t>Secțiunea 1 – Abateri de la normele de etică și deontologie universitară</w:t>
            </w:r>
          </w:p>
          <w:p w:rsidR="00A16C3E" w:rsidRPr="00A16C3E" w:rsidRDefault="00A16C3E" w:rsidP="00A16C3E">
            <w:pPr>
              <w:spacing w:after="0" w:line="360" w:lineRule="auto"/>
              <w:jc w:val="both"/>
              <w:rPr>
                <w:rFonts w:ascii="Times New Roman" w:hAnsi="Times New Roman" w:cs="Times New Roman"/>
              </w:rPr>
            </w:pPr>
            <w:r w:rsidRPr="00A16C3E">
              <w:rPr>
                <w:rFonts w:ascii="Times New Roman" w:hAnsi="Times New Roman" w:cs="Times New Roman"/>
              </w:rPr>
              <w:t>Secțiunea 2 - Abaterile de la normele de etică și deontologie în activitatea de comunicare, publicare, diseminare și popularizare științifică</w:t>
            </w:r>
          </w:p>
          <w:p w:rsidR="00A16C3E" w:rsidRPr="00A16C3E" w:rsidRDefault="00A16C3E" w:rsidP="00C547BD">
            <w:pPr>
              <w:spacing w:after="0" w:line="360" w:lineRule="auto"/>
              <w:jc w:val="both"/>
              <w:rPr>
                <w:rFonts w:ascii="Times New Roman" w:hAnsi="Times New Roman" w:cs="Times New Roman"/>
                <w:color w:val="FF0000"/>
              </w:rPr>
            </w:pPr>
            <w:r w:rsidRPr="00A16C3E">
              <w:rPr>
                <w:rFonts w:ascii="Times New Roman" w:hAnsi="Times New Roman" w:cs="Times New Roman"/>
              </w:rPr>
              <w:t>Abaterile de la normele de etică și deontologie privind respectarea ființei și demnității umane</w:t>
            </w:r>
          </w:p>
          <w:p w:rsidR="00A16C3E" w:rsidRPr="00A16C3E" w:rsidRDefault="00A16C3E" w:rsidP="00C547BD">
            <w:pPr>
              <w:spacing w:after="0" w:line="360" w:lineRule="auto"/>
              <w:jc w:val="both"/>
              <w:rPr>
                <w:rFonts w:ascii="Times New Roman" w:hAnsi="Times New Roman" w:cs="Times New Roman"/>
              </w:rPr>
            </w:pPr>
            <w:r w:rsidRPr="00A16C3E">
              <w:rPr>
                <w:rFonts w:ascii="Times New Roman" w:hAnsi="Times New Roman" w:cs="Times New Roman"/>
              </w:rPr>
              <w:t xml:space="preserve">Abateri de la normele de etică și deontologie aplicabile studenților, studenților doctoranzi, cercetătorilor post doctoranzi sau altor categorii de cursanți, </w:t>
            </w:r>
          </w:p>
          <w:p w:rsidR="00C547BD" w:rsidRDefault="00C6430F" w:rsidP="00C547BD">
            <w:pPr>
              <w:spacing w:after="0" w:line="360" w:lineRule="auto"/>
              <w:jc w:val="both"/>
              <w:rPr>
                <w:rFonts w:ascii="Times New Roman" w:hAnsi="Times New Roman" w:cs="Times New Roman"/>
              </w:rPr>
            </w:pPr>
            <w:r w:rsidRPr="00C6430F">
              <w:rPr>
                <w:rFonts w:ascii="Times New Roman" w:hAnsi="Times New Roman" w:cs="Times New Roman"/>
              </w:rPr>
              <w:t>Abaterile de la normele de etică și deontologie în exercitarea atribuţiilor aferente funcţiilor de conducere</w:t>
            </w:r>
          </w:p>
          <w:p w:rsidR="00C6430F" w:rsidRPr="00C6430F" w:rsidRDefault="00C6430F" w:rsidP="00C6430F">
            <w:pPr>
              <w:spacing w:after="0" w:line="360" w:lineRule="auto"/>
              <w:ind w:right="141"/>
              <w:rPr>
                <w:rFonts w:ascii="Times New Roman" w:hAnsi="Times New Roman" w:cs="Times New Roman"/>
                <w:b/>
                <w:bCs/>
                <w:noProof/>
                <w:lang w:val="ro-RO"/>
              </w:rPr>
            </w:pPr>
            <w:r w:rsidRPr="00C6430F">
              <w:rPr>
                <w:rFonts w:ascii="Times New Roman" w:hAnsi="Times New Roman" w:cs="Times New Roman"/>
                <w:b/>
                <w:bCs/>
                <w:noProof/>
                <w:lang w:val="ro-RO"/>
              </w:rPr>
              <w:t xml:space="preserve">CAPITOLUL IV </w:t>
            </w:r>
            <w:r w:rsidRPr="00C6430F">
              <w:rPr>
                <w:rFonts w:ascii="Times New Roman" w:hAnsi="Times New Roman" w:cs="Times New Roman"/>
                <w:b/>
                <w:bCs/>
                <w:noProof/>
                <w:lang w:val="ro-RO"/>
              </w:rPr>
              <w:t>NORMELE COMPORTAMENTULUI ETIC AL STUDENŢILOR</w:t>
            </w:r>
          </w:p>
          <w:p w:rsidR="00C6430F" w:rsidRPr="00C6430F" w:rsidRDefault="00C6430F" w:rsidP="00C547BD">
            <w:pPr>
              <w:spacing w:after="0" w:line="360" w:lineRule="auto"/>
              <w:jc w:val="both"/>
              <w:rPr>
                <w:rFonts w:ascii="Times New Roman" w:hAnsi="Times New Roman" w:cs="Times New Roman"/>
                <w:color w:val="FF0000"/>
              </w:rPr>
            </w:pPr>
            <w:r w:rsidRPr="00C6430F">
              <w:rPr>
                <w:rFonts w:ascii="Times New Roman" w:hAnsi="Times New Roman" w:cs="Times New Roman"/>
                <w:noProof/>
                <w:lang w:val="ro-RO"/>
              </w:rPr>
              <w:t>Dreptul la calitatea educaţiei</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4657" w:type="pct"/>
            <w:gridSpan w:val="3"/>
          </w:tcPr>
          <w:p w:rsidR="00886543" w:rsidRPr="00C6430F" w:rsidRDefault="00C6430F" w:rsidP="00C6430F">
            <w:pPr>
              <w:tabs>
                <w:tab w:val="left" w:pos="1347"/>
              </w:tabs>
              <w:spacing w:after="0" w:line="360" w:lineRule="auto"/>
              <w:rPr>
                <w:rFonts w:ascii="Times New Roman" w:hAnsi="Times New Roman" w:cs="Times New Roman"/>
                <w:noProof/>
                <w:color w:val="FF0000"/>
                <w:lang w:val="ro-RO"/>
              </w:rPr>
            </w:pPr>
            <w:r w:rsidRPr="00C6430F">
              <w:rPr>
                <w:rFonts w:ascii="Times New Roman" w:hAnsi="Times New Roman" w:cs="Times New Roman"/>
                <w:noProof/>
                <w:lang w:val="ro-RO"/>
              </w:rPr>
              <w:t>Art. 36</w:t>
            </w:r>
            <w:r>
              <w:rPr>
                <w:rFonts w:ascii="Times New Roman" w:hAnsi="Times New Roman" w:cs="Times New Roman"/>
                <w:noProof/>
                <w:lang w:val="ro-RO"/>
              </w:rPr>
              <w:t xml:space="preserve">        </w:t>
            </w:r>
            <w:r w:rsidRPr="00C6430F">
              <w:rPr>
                <w:rFonts w:ascii="Times New Roman" w:hAnsi="Times New Roman" w:cs="Times New Roman"/>
                <w:noProof/>
                <w:lang w:val="ro-RO"/>
              </w:rPr>
              <w:t>Dreptul de participare la procesul decizional</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Art. 37</w:t>
            </w:r>
          </w:p>
        </w:tc>
        <w:tc>
          <w:tcPr>
            <w:tcW w:w="4050" w:type="pct"/>
          </w:tcPr>
          <w:p w:rsidR="00886543" w:rsidRPr="00C6430F"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Responsabilitatea intelectuală</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Art. 38</w:t>
            </w:r>
          </w:p>
        </w:tc>
        <w:tc>
          <w:tcPr>
            <w:tcW w:w="4050" w:type="pct"/>
          </w:tcPr>
          <w:p w:rsidR="00886543" w:rsidRPr="00154A8D"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Respectarea regulilor de conduită</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Art. 39</w:t>
            </w:r>
          </w:p>
        </w:tc>
        <w:tc>
          <w:tcPr>
            <w:tcW w:w="4050" w:type="pct"/>
          </w:tcPr>
          <w:p w:rsidR="00886543" w:rsidRPr="00154A8D"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Menţinerea ordinii şi disciplinei în căminele studenţeşti</w:t>
            </w:r>
          </w:p>
        </w:tc>
        <w:tc>
          <w:tcPr>
            <w:tcW w:w="253" w:type="pct"/>
          </w:tcPr>
          <w:p w:rsidR="00886543" w:rsidRPr="009F0C2E" w:rsidRDefault="00886543" w:rsidP="00886543">
            <w:pPr>
              <w:tabs>
                <w:tab w:val="left" w:pos="180"/>
              </w:tabs>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154A8D"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Art. 40</w:t>
            </w:r>
          </w:p>
        </w:tc>
        <w:tc>
          <w:tcPr>
            <w:tcW w:w="4050" w:type="pct"/>
          </w:tcPr>
          <w:p w:rsidR="00886543" w:rsidRPr="00154A8D"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Incompatibilităţi comportamentale</w:t>
            </w:r>
          </w:p>
        </w:tc>
        <w:tc>
          <w:tcPr>
            <w:tcW w:w="253" w:type="pct"/>
          </w:tcPr>
          <w:p w:rsidR="00886543" w:rsidRPr="009F0C2E" w:rsidRDefault="00886543" w:rsidP="00886543">
            <w:pPr>
              <w:tabs>
                <w:tab w:val="left" w:pos="195"/>
              </w:tabs>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4657" w:type="pct"/>
            <w:gridSpan w:val="3"/>
          </w:tcPr>
          <w:p w:rsidR="00886543" w:rsidRPr="000A6C1A" w:rsidRDefault="00C6430F" w:rsidP="00E23BDC">
            <w:pPr>
              <w:spacing w:after="0" w:line="360" w:lineRule="auto"/>
              <w:jc w:val="both"/>
              <w:rPr>
                <w:rFonts w:ascii="Times New Roman" w:hAnsi="Times New Roman" w:cs="Times New Roman"/>
                <w:b/>
                <w:noProof/>
                <w:color w:val="FF0000"/>
                <w:lang w:val="ro-RO"/>
              </w:rPr>
            </w:pPr>
            <w:r>
              <w:rPr>
                <w:rFonts w:ascii="Times New Roman" w:hAnsi="Times New Roman" w:cs="Times New Roman"/>
                <w:b/>
                <w:noProof/>
                <w:lang w:val="ro-RO"/>
              </w:rPr>
              <w:t xml:space="preserve">                   </w:t>
            </w:r>
            <w:r w:rsidR="00BF1A10">
              <w:rPr>
                <w:rFonts w:ascii="Times New Roman" w:hAnsi="Times New Roman" w:cs="Times New Roman"/>
                <w:b/>
                <w:noProof/>
                <w:lang w:val="ro-RO"/>
              </w:rPr>
              <w:t xml:space="preserve">CAPITOLUL </w:t>
            </w:r>
            <w:r w:rsidR="00886543" w:rsidRPr="00C6430F">
              <w:rPr>
                <w:rFonts w:ascii="Times New Roman" w:hAnsi="Times New Roman" w:cs="Times New Roman"/>
                <w:b/>
                <w:noProof/>
                <w:lang w:val="ro-RO"/>
              </w:rPr>
              <w:t xml:space="preserve">V </w:t>
            </w:r>
            <w:r w:rsidR="00F12A8E" w:rsidRPr="00C6430F">
              <w:rPr>
                <w:rFonts w:ascii="Times New Roman" w:hAnsi="Times New Roman" w:cs="Times New Roman"/>
                <w:b/>
                <w:noProof/>
                <w:lang w:val="ro-RO"/>
              </w:rPr>
              <w:t>ÎNCĂLCĂRI GRAVE ALE ETICII UNIVERSI</w:t>
            </w:r>
            <w:r w:rsidR="003C3DD2" w:rsidRPr="00C6430F">
              <w:rPr>
                <w:rFonts w:ascii="Times New Roman" w:hAnsi="Times New Roman" w:cs="Times New Roman"/>
                <w:b/>
                <w:noProof/>
                <w:lang w:val="ro-RO"/>
              </w:rPr>
              <w:t>TA</w:t>
            </w:r>
            <w:r w:rsidR="00F12A8E" w:rsidRPr="00C6430F">
              <w:rPr>
                <w:rFonts w:ascii="Times New Roman" w:hAnsi="Times New Roman" w:cs="Times New Roman"/>
                <w:b/>
                <w:noProof/>
                <w:lang w:val="ro-RO"/>
              </w:rPr>
              <w:t>RE</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0A6C1A"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Art. 41</w:t>
            </w:r>
          </w:p>
        </w:tc>
        <w:tc>
          <w:tcPr>
            <w:tcW w:w="4050" w:type="pct"/>
          </w:tcPr>
          <w:p w:rsidR="00886543" w:rsidRPr="00C6430F"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rPr>
              <w:t>Dispoziţii generale</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0A6C1A"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Art. 42</w:t>
            </w:r>
          </w:p>
        </w:tc>
        <w:tc>
          <w:tcPr>
            <w:tcW w:w="4050" w:type="pct"/>
          </w:tcPr>
          <w:p w:rsidR="00886543" w:rsidRPr="000A6C1A" w:rsidRDefault="00F12A8E"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rPr>
              <w:t>Conflicte de interese și incompatibilităţi</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0A6C1A" w:rsidRDefault="00C6430F"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Art. 43</w:t>
            </w:r>
          </w:p>
        </w:tc>
        <w:tc>
          <w:tcPr>
            <w:tcW w:w="4050" w:type="pct"/>
          </w:tcPr>
          <w:p w:rsidR="00886543" w:rsidRPr="000A6C1A" w:rsidRDefault="00F12A8E" w:rsidP="00886543">
            <w:pPr>
              <w:spacing w:after="0" w:line="360" w:lineRule="auto"/>
              <w:jc w:val="both"/>
              <w:rPr>
                <w:rFonts w:ascii="Times New Roman" w:hAnsi="Times New Roman" w:cs="Times New Roman"/>
                <w:noProof/>
                <w:color w:val="FF0000"/>
                <w:lang w:val="ro-RO"/>
              </w:rPr>
            </w:pPr>
            <w:r w:rsidRPr="00C6430F">
              <w:rPr>
                <w:rFonts w:ascii="Times New Roman" w:hAnsi="Times New Roman" w:cs="Times New Roman"/>
                <w:noProof/>
                <w:lang w:val="ro-RO"/>
              </w:rPr>
              <w:t>Corupția</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0A6C1A" w:rsidRDefault="00BF1A10" w:rsidP="00886543">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noProof/>
                <w:lang w:val="ro-RO"/>
              </w:rPr>
              <w:t>Art. 44</w:t>
            </w:r>
          </w:p>
        </w:tc>
        <w:tc>
          <w:tcPr>
            <w:tcW w:w="4050" w:type="pct"/>
          </w:tcPr>
          <w:p w:rsidR="00886543" w:rsidRPr="000A6C1A" w:rsidRDefault="00F12A8E" w:rsidP="00886543">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rPr>
              <w:t>Tentativa de corupere</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0A6C1A" w:rsidRDefault="00BF1A10" w:rsidP="00886543">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noProof/>
                <w:lang w:val="ro-RO"/>
              </w:rPr>
              <w:t>Art. 45</w:t>
            </w:r>
          </w:p>
        </w:tc>
        <w:tc>
          <w:tcPr>
            <w:tcW w:w="4050" w:type="pct"/>
          </w:tcPr>
          <w:p w:rsidR="00886543" w:rsidRPr="000A6C1A" w:rsidRDefault="00F12A8E" w:rsidP="00F12A8E">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rPr>
              <w:t>Fabricarea și falsificarea de date sau rezultate</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0A6C1A" w:rsidRDefault="00F12A8E" w:rsidP="00886543">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noProof/>
                <w:lang w:val="ro-RO"/>
              </w:rPr>
              <w:t>Art</w:t>
            </w:r>
            <w:r w:rsidR="00BF1A10" w:rsidRPr="00BF1A10">
              <w:rPr>
                <w:rFonts w:ascii="Times New Roman" w:hAnsi="Times New Roman" w:cs="Times New Roman"/>
                <w:noProof/>
                <w:lang w:val="ro-RO"/>
              </w:rPr>
              <w:t>. 46</w:t>
            </w:r>
          </w:p>
        </w:tc>
        <w:tc>
          <w:tcPr>
            <w:tcW w:w="4050" w:type="pct"/>
          </w:tcPr>
          <w:p w:rsidR="00886543" w:rsidRPr="000A6C1A" w:rsidRDefault="00F12A8E" w:rsidP="00886543">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noProof/>
                <w:lang w:val="ro-RO"/>
              </w:rPr>
              <w:t>Plagiatul</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0A6C1A" w:rsidRDefault="00886543" w:rsidP="00886543">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noProof/>
                <w:lang w:val="ro-RO"/>
              </w:rPr>
              <w:lastRenderedPageBreak/>
              <w:t xml:space="preserve">Art. </w:t>
            </w:r>
            <w:r w:rsidR="00BF1A10" w:rsidRPr="00BF1A10">
              <w:rPr>
                <w:rFonts w:ascii="Times New Roman" w:hAnsi="Times New Roman" w:cs="Times New Roman"/>
                <w:noProof/>
                <w:lang w:val="ro-RO"/>
              </w:rPr>
              <w:t>47</w:t>
            </w:r>
          </w:p>
        </w:tc>
        <w:tc>
          <w:tcPr>
            <w:tcW w:w="4050" w:type="pct"/>
          </w:tcPr>
          <w:p w:rsidR="00886543" w:rsidRPr="000A6C1A" w:rsidRDefault="00F12A8E" w:rsidP="00886543">
            <w:pPr>
              <w:spacing w:after="0" w:line="360" w:lineRule="auto"/>
              <w:jc w:val="both"/>
              <w:rPr>
                <w:rFonts w:ascii="Times New Roman" w:hAnsi="Times New Roman" w:cs="Times New Roman"/>
                <w:bCs/>
                <w:noProof/>
                <w:color w:val="FF0000"/>
                <w:lang w:val="ro-RO"/>
              </w:rPr>
            </w:pPr>
            <w:r w:rsidRPr="00BF1A10">
              <w:rPr>
                <w:rFonts w:ascii="Times New Roman" w:hAnsi="Times New Roman" w:cs="Times New Roman"/>
              </w:rPr>
              <w:t>ÎnșeIăciunea și facilitarea înșelăciunii</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886543" w:rsidRPr="00BF1A10" w:rsidRDefault="00BF1A10" w:rsidP="00886543">
            <w:pPr>
              <w:spacing w:after="0" w:line="360" w:lineRule="auto"/>
              <w:jc w:val="both"/>
              <w:rPr>
                <w:rFonts w:ascii="Times New Roman" w:hAnsi="Times New Roman" w:cs="Times New Roman"/>
                <w:noProof/>
                <w:lang w:val="ro-RO"/>
              </w:rPr>
            </w:pPr>
            <w:r w:rsidRPr="00BF1A10">
              <w:rPr>
                <w:rFonts w:ascii="Times New Roman" w:hAnsi="Times New Roman" w:cs="Times New Roman"/>
                <w:noProof/>
                <w:lang w:val="ro-RO"/>
              </w:rPr>
              <w:t>Art. 48</w:t>
            </w:r>
          </w:p>
        </w:tc>
        <w:tc>
          <w:tcPr>
            <w:tcW w:w="4050" w:type="pct"/>
          </w:tcPr>
          <w:p w:rsidR="00886543" w:rsidRPr="00BF1A10" w:rsidRDefault="00F12A8E" w:rsidP="00886543">
            <w:pPr>
              <w:spacing w:after="0" w:line="360" w:lineRule="auto"/>
              <w:jc w:val="both"/>
              <w:rPr>
                <w:rFonts w:ascii="Times New Roman" w:hAnsi="Times New Roman" w:cs="Times New Roman"/>
                <w:noProof/>
                <w:lang w:val="ro-RO"/>
              </w:rPr>
            </w:pPr>
            <w:r w:rsidRPr="00BF1A10">
              <w:rPr>
                <w:rFonts w:ascii="Times New Roman" w:hAnsi="Times New Roman" w:cs="Times New Roman"/>
                <w:noProof/>
                <w:lang w:val="ro-RO"/>
              </w:rPr>
              <w:t>Hărțuirea</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991020">
        <w:trPr>
          <w:gridBefore w:val="1"/>
          <w:wBefore w:w="90" w:type="pct"/>
        </w:trPr>
        <w:tc>
          <w:tcPr>
            <w:tcW w:w="607" w:type="pct"/>
            <w:gridSpan w:val="2"/>
          </w:tcPr>
          <w:p w:rsidR="00886543" w:rsidRPr="00BF1A10" w:rsidRDefault="00BF1A10" w:rsidP="00886543">
            <w:pPr>
              <w:spacing w:after="0" w:line="360" w:lineRule="auto"/>
              <w:jc w:val="both"/>
              <w:rPr>
                <w:rFonts w:ascii="Times New Roman" w:hAnsi="Times New Roman" w:cs="Times New Roman"/>
                <w:noProof/>
                <w:lang w:val="ro-RO"/>
              </w:rPr>
            </w:pPr>
            <w:r w:rsidRPr="00BF1A10">
              <w:rPr>
                <w:rFonts w:ascii="Times New Roman" w:hAnsi="Times New Roman" w:cs="Times New Roman"/>
                <w:noProof/>
                <w:lang w:val="ro-RO"/>
              </w:rPr>
              <w:t>Art. 49</w:t>
            </w:r>
          </w:p>
        </w:tc>
        <w:tc>
          <w:tcPr>
            <w:tcW w:w="4050" w:type="pct"/>
          </w:tcPr>
          <w:p w:rsidR="00886543" w:rsidRPr="00BF1A10" w:rsidRDefault="00F12A8E" w:rsidP="00886543">
            <w:pPr>
              <w:spacing w:after="0" w:line="360" w:lineRule="auto"/>
              <w:jc w:val="both"/>
              <w:rPr>
                <w:rFonts w:ascii="Times New Roman" w:hAnsi="Times New Roman" w:cs="Times New Roman"/>
                <w:noProof/>
                <w:lang w:val="ro-RO"/>
              </w:rPr>
            </w:pPr>
            <w:r w:rsidRPr="00BF1A10">
              <w:rPr>
                <w:rFonts w:ascii="Times New Roman" w:hAnsi="Times New Roman" w:cs="Times New Roman"/>
                <w:noProof/>
                <w:lang w:val="ro-RO"/>
              </w:rPr>
              <w:t>Hărțuirea sexuală</w:t>
            </w:r>
          </w:p>
        </w:tc>
        <w:tc>
          <w:tcPr>
            <w:tcW w:w="253" w:type="pct"/>
          </w:tcPr>
          <w:p w:rsidR="00886543" w:rsidRPr="009F0C2E" w:rsidRDefault="00886543" w:rsidP="00886543">
            <w:pPr>
              <w:spacing w:after="0" w:line="360" w:lineRule="auto"/>
              <w:jc w:val="both"/>
              <w:rPr>
                <w:rFonts w:ascii="Times New Roman" w:hAnsi="Times New Roman" w:cs="Times New Roman"/>
                <w:noProof/>
                <w:color w:val="FF0000"/>
                <w:lang w:val="ro-RO"/>
              </w:rPr>
            </w:pPr>
          </w:p>
        </w:tc>
      </w:tr>
      <w:tr w:rsidR="00553B53" w:rsidRPr="009F0C2E" w:rsidTr="00553B53">
        <w:trPr>
          <w:gridBefore w:val="1"/>
          <w:wBefore w:w="90" w:type="pct"/>
        </w:trPr>
        <w:tc>
          <w:tcPr>
            <w:tcW w:w="607" w:type="pct"/>
            <w:gridSpan w:val="2"/>
          </w:tcPr>
          <w:p w:rsidR="00991020" w:rsidRPr="00BF1A10" w:rsidRDefault="00BF1A10" w:rsidP="00991020">
            <w:pPr>
              <w:spacing w:after="0" w:line="360" w:lineRule="auto"/>
              <w:jc w:val="both"/>
              <w:rPr>
                <w:rFonts w:ascii="Times New Roman" w:hAnsi="Times New Roman" w:cs="Times New Roman"/>
                <w:noProof/>
                <w:lang w:val="ro-RO"/>
              </w:rPr>
            </w:pPr>
            <w:r w:rsidRPr="00BF1A10">
              <w:rPr>
                <w:rFonts w:ascii="Times New Roman" w:hAnsi="Times New Roman" w:cs="Times New Roman"/>
                <w:noProof/>
                <w:lang w:val="ro-RO"/>
              </w:rPr>
              <w:t>Art. 50</w:t>
            </w:r>
          </w:p>
          <w:p w:rsidR="00886543" w:rsidRPr="000A6C1A" w:rsidRDefault="00991020" w:rsidP="00991020">
            <w:pPr>
              <w:tabs>
                <w:tab w:val="left" w:pos="820"/>
              </w:tabs>
              <w:spacing w:after="0" w:line="360" w:lineRule="auto"/>
              <w:rPr>
                <w:rFonts w:ascii="Times New Roman" w:hAnsi="Times New Roman" w:cs="Times New Roman"/>
                <w:color w:val="FF0000"/>
                <w:lang w:val="ro-RO"/>
              </w:rPr>
            </w:pPr>
            <w:r w:rsidRPr="000A6C1A">
              <w:rPr>
                <w:rFonts w:ascii="Times New Roman" w:hAnsi="Times New Roman" w:cs="Times New Roman"/>
                <w:color w:val="FF0000"/>
                <w:lang w:val="ro-RO"/>
              </w:rPr>
              <w:tab/>
            </w:r>
          </w:p>
        </w:tc>
        <w:tc>
          <w:tcPr>
            <w:tcW w:w="4050" w:type="pct"/>
          </w:tcPr>
          <w:p w:rsidR="00991020" w:rsidRPr="00BF1A10" w:rsidRDefault="00F12A8E" w:rsidP="00991020">
            <w:pPr>
              <w:spacing w:after="0" w:line="360" w:lineRule="auto"/>
              <w:jc w:val="both"/>
              <w:rPr>
                <w:rFonts w:ascii="Times New Roman" w:hAnsi="Times New Roman" w:cs="Times New Roman"/>
              </w:rPr>
            </w:pPr>
            <w:r w:rsidRPr="00BF1A10">
              <w:rPr>
                <w:rFonts w:ascii="Times New Roman" w:hAnsi="Times New Roman" w:cs="Times New Roman"/>
              </w:rPr>
              <w:t>Intimidarea șl comportamentul insultător</w:t>
            </w:r>
          </w:p>
          <w:p w:rsidR="00991020" w:rsidRPr="000A6C1A" w:rsidRDefault="00991020" w:rsidP="00991020">
            <w:pPr>
              <w:spacing w:after="0" w:line="360" w:lineRule="auto"/>
              <w:jc w:val="both"/>
              <w:rPr>
                <w:rFonts w:ascii="Times New Roman" w:hAnsi="Times New Roman" w:cs="Times New Roman"/>
                <w:b/>
                <w:color w:val="FF0000"/>
              </w:rPr>
            </w:pPr>
            <w:r w:rsidRPr="00BF1A10">
              <w:rPr>
                <w:rFonts w:ascii="Times New Roman" w:hAnsi="Times New Roman" w:cs="Times New Roman"/>
                <w:b/>
                <w:noProof/>
                <w:lang w:val="ro-RO"/>
              </w:rPr>
              <w:t>CAPITOLUL V</w:t>
            </w:r>
            <w:r w:rsidR="00BF1A10" w:rsidRPr="00BF1A10">
              <w:rPr>
                <w:rFonts w:ascii="Times New Roman" w:hAnsi="Times New Roman" w:cs="Times New Roman"/>
                <w:b/>
                <w:noProof/>
                <w:lang w:val="ro-RO"/>
              </w:rPr>
              <w:t>I</w:t>
            </w:r>
            <w:r w:rsidRPr="00BF1A10">
              <w:rPr>
                <w:rFonts w:ascii="Times New Roman" w:hAnsi="Times New Roman" w:cs="Times New Roman"/>
                <w:b/>
                <w:noProof/>
                <w:lang w:val="ro-RO"/>
              </w:rPr>
              <w:t xml:space="preserve">  PROCEDURI ȘI SANCȚIUNI</w:t>
            </w:r>
          </w:p>
        </w:tc>
        <w:tc>
          <w:tcPr>
            <w:tcW w:w="253" w:type="pct"/>
          </w:tcPr>
          <w:p w:rsidR="00886543" w:rsidRPr="009F0C2E" w:rsidRDefault="00886543" w:rsidP="00991020">
            <w:pPr>
              <w:spacing w:after="0" w:line="360" w:lineRule="auto"/>
              <w:jc w:val="both"/>
              <w:rPr>
                <w:rFonts w:ascii="Times New Roman" w:hAnsi="Times New Roman" w:cs="Times New Roman"/>
                <w:noProof/>
                <w:color w:val="FF0000"/>
                <w:lang w:val="ro-RO"/>
              </w:rPr>
            </w:pPr>
          </w:p>
        </w:tc>
      </w:tr>
      <w:tr w:rsidR="00991020" w:rsidRPr="009F0C2E" w:rsidTr="00553B53">
        <w:trPr>
          <w:gridBefore w:val="1"/>
          <w:wBefore w:w="90" w:type="pct"/>
        </w:trPr>
        <w:tc>
          <w:tcPr>
            <w:tcW w:w="607" w:type="pct"/>
            <w:gridSpan w:val="2"/>
          </w:tcPr>
          <w:p w:rsidR="00991020" w:rsidRPr="000A6C1A" w:rsidRDefault="00BF1A10" w:rsidP="00991020">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noProof/>
                <w:lang w:val="ro-RO"/>
              </w:rPr>
              <w:t>Art. 51</w:t>
            </w:r>
          </w:p>
        </w:tc>
        <w:tc>
          <w:tcPr>
            <w:tcW w:w="4050" w:type="pct"/>
          </w:tcPr>
          <w:p w:rsidR="00991020" w:rsidRPr="000A6C1A" w:rsidRDefault="00991020" w:rsidP="00991020">
            <w:pPr>
              <w:spacing w:after="0" w:line="360" w:lineRule="auto"/>
              <w:jc w:val="both"/>
              <w:rPr>
                <w:rFonts w:ascii="Times New Roman" w:hAnsi="Times New Roman" w:cs="Times New Roman"/>
                <w:color w:val="FF0000"/>
              </w:rPr>
            </w:pPr>
            <w:r w:rsidRPr="00BF1A10">
              <w:rPr>
                <w:rFonts w:ascii="Times New Roman" w:hAnsi="Times New Roman" w:cs="Times New Roman"/>
              </w:rPr>
              <w:t xml:space="preserve">Procedura de sesizare și de soluţionare a posibilelor încălcări ale eticii și deontologiei universitare. </w:t>
            </w:r>
          </w:p>
        </w:tc>
        <w:tc>
          <w:tcPr>
            <w:tcW w:w="253" w:type="pct"/>
          </w:tcPr>
          <w:p w:rsidR="00991020" w:rsidRPr="009F0C2E" w:rsidRDefault="00991020" w:rsidP="00991020">
            <w:pPr>
              <w:spacing w:after="0" w:line="360" w:lineRule="auto"/>
              <w:jc w:val="both"/>
              <w:rPr>
                <w:rFonts w:ascii="Times New Roman" w:hAnsi="Times New Roman" w:cs="Times New Roman"/>
                <w:noProof/>
                <w:color w:val="FF0000"/>
                <w:lang w:val="ro-RO"/>
              </w:rPr>
            </w:pPr>
          </w:p>
        </w:tc>
      </w:tr>
      <w:tr w:rsidR="00991020" w:rsidRPr="009F0C2E" w:rsidTr="00553B53">
        <w:trPr>
          <w:gridBefore w:val="1"/>
          <w:wBefore w:w="90" w:type="pct"/>
        </w:trPr>
        <w:tc>
          <w:tcPr>
            <w:tcW w:w="607" w:type="pct"/>
            <w:gridSpan w:val="2"/>
          </w:tcPr>
          <w:p w:rsidR="00991020" w:rsidRPr="000A6C1A" w:rsidRDefault="00BF1A10" w:rsidP="00991020">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noProof/>
                <w:lang w:val="ro-RO"/>
              </w:rPr>
              <w:t>Art. 52</w:t>
            </w:r>
          </w:p>
        </w:tc>
        <w:tc>
          <w:tcPr>
            <w:tcW w:w="4050" w:type="pct"/>
          </w:tcPr>
          <w:p w:rsidR="00991020" w:rsidRPr="000A6C1A" w:rsidRDefault="00991020" w:rsidP="00991020">
            <w:pPr>
              <w:spacing w:after="0" w:line="360" w:lineRule="auto"/>
              <w:jc w:val="both"/>
              <w:rPr>
                <w:rFonts w:ascii="Times New Roman" w:hAnsi="Times New Roman" w:cs="Times New Roman"/>
                <w:noProof/>
                <w:color w:val="FF0000"/>
                <w:lang w:val="ro-RO"/>
              </w:rPr>
            </w:pPr>
            <w:r w:rsidRPr="00BF1A10">
              <w:rPr>
                <w:rFonts w:ascii="Times New Roman" w:hAnsi="Times New Roman" w:cs="Times New Roman"/>
                <w:noProof/>
                <w:lang w:val="ro-RO"/>
              </w:rPr>
              <w:t>Sancțiuni</w:t>
            </w:r>
          </w:p>
        </w:tc>
        <w:tc>
          <w:tcPr>
            <w:tcW w:w="253" w:type="pct"/>
          </w:tcPr>
          <w:p w:rsidR="00991020" w:rsidRPr="009F0C2E" w:rsidRDefault="00991020" w:rsidP="00991020">
            <w:pPr>
              <w:spacing w:after="0" w:line="360" w:lineRule="auto"/>
              <w:jc w:val="both"/>
              <w:rPr>
                <w:rFonts w:ascii="Times New Roman" w:hAnsi="Times New Roman" w:cs="Times New Roman"/>
                <w:noProof/>
                <w:color w:val="FF0000"/>
                <w:lang w:val="ro-RO"/>
              </w:rPr>
            </w:pPr>
          </w:p>
        </w:tc>
      </w:tr>
      <w:tr w:rsidR="00991020" w:rsidRPr="009F0C2E" w:rsidTr="00553B53">
        <w:trPr>
          <w:gridBefore w:val="1"/>
          <w:wBefore w:w="90" w:type="pct"/>
        </w:trPr>
        <w:tc>
          <w:tcPr>
            <w:tcW w:w="607" w:type="pct"/>
            <w:gridSpan w:val="2"/>
          </w:tcPr>
          <w:p w:rsidR="00991020" w:rsidRDefault="00BF1A10" w:rsidP="00991020">
            <w:pPr>
              <w:spacing w:after="0" w:line="360" w:lineRule="auto"/>
              <w:jc w:val="both"/>
              <w:rPr>
                <w:rFonts w:ascii="Times New Roman" w:hAnsi="Times New Roman" w:cs="Times New Roman"/>
                <w:noProof/>
                <w:lang w:val="ro-RO"/>
              </w:rPr>
            </w:pPr>
            <w:r w:rsidRPr="00BF1A10">
              <w:rPr>
                <w:rFonts w:ascii="Times New Roman" w:hAnsi="Times New Roman" w:cs="Times New Roman"/>
                <w:noProof/>
                <w:lang w:val="ro-RO"/>
              </w:rPr>
              <w:t>Art. 53</w:t>
            </w:r>
          </w:p>
          <w:p w:rsidR="00BF1A10" w:rsidRPr="000A6C1A" w:rsidRDefault="00BF1A10" w:rsidP="00991020">
            <w:pPr>
              <w:spacing w:after="0" w:line="360" w:lineRule="auto"/>
              <w:jc w:val="both"/>
              <w:rPr>
                <w:rFonts w:ascii="Times New Roman" w:hAnsi="Times New Roman" w:cs="Times New Roman"/>
                <w:noProof/>
                <w:color w:val="FF0000"/>
                <w:lang w:val="ro-RO"/>
              </w:rPr>
            </w:pPr>
            <w:r>
              <w:rPr>
                <w:rFonts w:ascii="Times New Roman" w:hAnsi="Times New Roman" w:cs="Times New Roman"/>
                <w:noProof/>
                <w:lang w:val="ro-RO"/>
              </w:rPr>
              <w:t>Art. 54</w:t>
            </w:r>
          </w:p>
        </w:tc>
        <w:tc>
          <w:tcPr>
            <w:tcW w:w="4050" w:type="pct"/>
          </w:tcPr>
          <w:p w:rsidR="00991020" w:rsidRDefault="00BF1A10" w:rsidP="00991020">
            <w:pPr>
              <w:spacing w:after="0" w:line="360" w:lineRule="auto"/>
              <w:jc w:val="both"/>
              <w:rPr>
                <w:rFonts w:ascii="Times New Roman" w:hAnsi="Times New Roman" w:cs="Times New Roman"/>
              </w:rPr>
            </w:pPr>
            <w:r w:rsidRPr="00BF1A10">
              <w:rPr>
                <w:rFonts w:ascii="Times New Roman" w:hAnsi="Times New Roman" w:cs="Times New Roman"/>
              </w:rPr>
              <w:t>Alte tipuri de sancțiuni</w:t>
            </w:r>
          </w:p>
          <w:p w:rsidR="00BF1A10" w:rsidRPr="001202F4" w:rsidRDefault="00BF1A10" w:rsidP="001202F4">
            <w:pPr>
              <w:spacing w:after="0" w:line="360" w:lineRule="auto"/>
              <w:jc w:val="both"/>
              <w:rPr>
                <w:rFonts w:ascii="Times New Roman" w:hAnsi="Times New Roman" w:cs="Times New Roman"/>
              </w:rPr>
            </w:pPr>
            <w:r w:rsidRPr="00BF1A10">
              <w:rPr>
                <w:rFonts w:ascii="Times New Roman" w:hAnsi="Times New Roman" w:cs="Times New Roman"/>
              </w:rPr>
              <w:t>Alte tipuri de sancțiuni</w:t>
            </w:r>
          </w:p>
        </w:tc>
        <w:tc>
          <w:tcPr>
            <w:tcW w:w="253" w:type="pct"/>
          </w:tcPr>
          <w:p w:rsidR="00991020" w:rsidRPr="009F0C2E" w:rsidRDefault="00991020" w:rsidP="00991020">
            <w:pPr>
              <w:spacing w:after="0" w:line="360" w:lineRule="auto"/>
              <w:jc w:val="both"/>
              <w:rPr>
                <w:rFonts w:ascii="Times New Roman" w:hAnsi="Times New Roman" w:cs="Times New Roman"/>
                <w:noProof/>
                <w:color w:val="FF0000"/>
                <w:lang w:val="ro-RO"/>
              </w:rPr>
            </w:pPr>
          </w:p>
        </w:tc>
      </w:tr>
    </w:tbl>
    <w:p w:rsidR="00BF1A10" w:rsidRDefault="00BF1A10" w:rsidP="00BF1A10">
      <w:pPr>
        <w:spacing w:after="0" w:line="360" w:lineRule="auto"/>
        <w:ind w:firstLine="709"/>
        <w:rPr>
          <w:rFonts w:ascii="Times New Roman" w:hAnsi="Times New Roman" w:cs="Times New Roman"/>
          <w:b/>
        </w:rPr>
      </w:pPr>
      <w:r>
        <w:rPr>
          <w:rFonts w:ascii="Times New Roman" w:hAnsi="Times New Roman" w:cs="Times New Roman"/>
          <w:b/>
          <w:noProof/>
          <w:lang w:val="ro-RO"/>
        </w:rPr>
        <w:t xml:space="preserve">       </w:t>
      </w:r>
      <w:r w:rsidRPr="00BF1A10">
        <w:rPr>
          <w:rFonts w:ascii="Times New Roman" w:hAnsi="Times New Roman" w:cs="Times New Roman"/>
          <w:b/>
          <w:noProof/>
          <w:lang w:val="ro-RO"/>
        </w:rPr>
        <w:t xml:space="preserve">CAPITOLUL VII </w:t>
      </w:r>
      <w:r w:rsidRPr="00BF1A10">
        <w:rPr>
          <w:rFonts w:ascii="Times New Roman" w:hAnsi="Times New Roman" w:cs="Times New Roman"/>
          <w:b/>
        </w:rPr>
        <w:t>DISPOZIȚII FINALE</w:t>
      </w:r>
    </w:p>
    <w:p w:rsidR="00BF1A10" w:rsidRDefault="00BF1A10" w:rsidP="00BF1A10">
      <w:pPr>
        <w:spacing w:after="0" w:line="360" w:lineRule="auto"/>
        <w:rPr>
          <w:rFonts w:ascii="Times New Roman" w:hAnsi="Times New Roman" w:cs="Times New Roman"/>
          <w:noProof/>
          <w:lang w:val="ro-RO"/>
        </w:rPr>
      </w:pPr>
      <w:r>
        <w:rPr>
          <w:rFonts w:ascii="Times New Roman" w:hAnsi="Times New Roman" w:cs="Times New Roman"/>
          <w:noProof/>
          <w:lang w:val="ro-RO"/>
        </w:rPr>
        <w:t>Art. 55           Dispoziții finale</w:t>
      </w:r>
    </w:p>
    <w:p w:rsidR="00BF1A10" w:rsidRDefault="00BF1A10" w:rsidP="00BF1A10">
      <w:pPr>
        <w:spacing w:after="0" w:line="360" w:lineRule="auto"/>
        <w:rPr>
          <w:rFonts w:ascii="Times New Roman" w:hAnsi="Times New Roman" w:cs="Times New Roman"/>
          <w:noProof/>
          <w:lang w:val="ro-RO"/>
        </w:rPr>
      </w:pPr>
      <w:r>
        <w:rPr>
          <w:rFonts w:ascii="Times New Roman" w:hAnsi="Times New Roman" w:cs="Times New Roman"/>
          <w:noProof/>
          <w:lang w:val="ro-RO"/>
        </w:rPr>
        <w:t>Art. 56           Dispoziții finale</w:t>
      </w:r>
    </w:p>
    <w:p w:rsidR="00BF1A10" w:rsidRPr="00BF1A10" w:rsidRDefault="00BF1A10" w:rsidP="00BF1A10">
      <w:pPr>
        <w:spacing w:after="0" w:line="360" w:lineRule="auto"/>
        <w:rPr>
          <w:rFonts w:ascii="Times New Roman" w:hAnsi="Times New Roman" w:cs="Times New Roman"/>
        </w:rPr>
      </w:pPr>
      <w:r>
        <w:rPr>
          <w:rFonts w:ascii="Times New Roman" w:hAnsi="Times New Roman" w:cs="Times New Roman"/>
          <w:noProof/>
          <w:lang w:val="ro-RO"/>
        </w:rPr>
        <w:t>Art. 57           Dispoziții finale</w:t>
      </w:r>
    </w:p>
    <w:p w:rsidR="00886543" w:rsidRPr="00BF1A10" w:rsidRDefault="00BF1A10" w:rsidP="00886543">
      <w:pPr>
        <w:spacing w:after="0" w:line="360" w:lineRule="auto"/>
        <w:jc w:val="both"/>
        <w:rPr>
          <w:rFonts w:ascii="Times New Roman" w:hAnsi="Times New Roman" w:cs="Times New Roman"/>
          <w:noProof/>
          <w:lang w:val="ro-RO"/>
        </w:rPr>
      </w:pPr>
      <w:r w:rsidRPr="00BF1A10">
        <w:rPr>
          <w:rFonts w:ascii="Times New Roman" w:hAnsi="Times New Roman" w:cs="Times New Roman"/>
          <w:noProof/>
          <w:lang w:val="ro-RO"/>
        </w:rPr>
        <w:t>Art. 58</w:t>
      </w:r>
      <w:r>
        <w:rPr>
          <w:rFonts w:ascii="Times New Roman" w:hAnsi="Times New Roman" w:cs="Times New Roman"/>
          <w:noProof/>
          <w:lang w:val="ro-RO"/>
        </w:rPr>
        <w:t xml:space="preserve">            </w:t>
      </w:r>
      <w:r w:rsidR="001202F4">
        <w:rPr>
          <w:rFonts w:ascii="Times New Roman" w:hAnsi="Times New Roman" w:cs="Times New Roman"/>
          <w:noProof/>
          <w:lang w:val="ro-RO"/>
        </w:rPr>
        <w:t>Intrarea în vigoare</w:t>
      </w:r>
    </w:p>
    <w:p w:rsidR="00886543" w:rsidRPr="009F0C2E" w:rsidRDefault="00886543" w:rsidP="00886543">
      <w:pPr>
        <w:spacing w:after="0" w:line="360" w:lineRule="auto"/>
        <w:ind w:right="141" w:firstLine="709"/>
        <w:jc w:val="both"/>
        <w:rPr>
          <w:rFonts w:ascii="Times New Roman" w:hAnsi="Times New Roman" w:cs="Times New Roman"/>
          <w:b/>
          <w:noProof/>
          <w:color w:val="FF0000"/>
          <w:lang w:val="ro-RO"/>
        </w:rPr>
      </w:pPr>
    </w:p>
    <w:p w:rsidR="00991020" w:rsidRDefault="00991020" w:rsidP="00886543">
      <w:pPr>
        <w:spacing w:line="360" w:lineRule="auto"/>
        <w:ind w:right="141"/>
        <w:jc w:val="both"/>
        <w:rPr>
          <w:rFonts w:ascii="Times New Roman" w:hAnsi="Times New Roman" w:cs="Times New Roman"/>
          <w:b/>
          <w:noProof/>
          <w:color w:val="FF0000"/>
          <w:lang w:val="ro-RO"/>
        </w:rPr>
      </w:pPr>
    </w:p>
    <w:p w:rsidR="00991020" w:rsidRDefault="00991020"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Default="001202F4" w:rsidP="00886543">
      <w:pPr>
        <w:spacing w:line="360" w:lineRule="auto"/>
        <w:ind w:right="141"/>
        <w:jc w:val="both"/>
        <w:rPr>
          <w:rFonts w:ascii="Times New Roman" w:hAnsi="Times New Roman" w:cs="Times New Roman"/>
          <w:b/>
          <w:noProof/>
          <w:sz w:val="28"/>
          <w:szCs w:val="28"/>
          <w:lang w:val="ro-RO"/>
        </w:rPr>
      </w:pPr>
    </w:p>
    <w:p w:rsidR="001202F4" w:rsidRPr="009F0C2E" w:rsidRDefault="001202F4" w:rsidP="00886543">
      <w:pPr>
        <w:spacing w:line="360" w:lineRule="auto"/>
        <w:ind w:right="141"/>
        <w:jc w:val="both"/>
        <w:rPr>
          <w:rFonts w:ascii="Times New Roman" w:hAnsi="Times New Roman" w:cs="Times New Roman"/>
          <w:b/>
          <w:noProof/>
          <w:sz w:val="28"/>
          <w:szCs w:val="28"/>
          <w:lang w:val="ro-RO"/>
        </w:rPr>
      </w:pPr>
    </w:p>
    <w:p w:rsidR="00886543" w:rsidRPr="009F0C2E" w:rsidRDefault="00886543" w:rsidP="002319D3">
      <w:pPr>
        <w:spacing w:after="0" w:line="360" w:lineRule="auto"/>
        <w:ind w:right="142"/>
        <w:jc w:val="center"/>
        <w:rPr>
          <w:rFonts w:ascii="Times New Roman" w:hAnsi="Times New Roman" w:cs="Times New Roman"/>
          <w:b/>
          <w:noProof/>
          <w:sz w:val="28"/>
          <w:szCs w:val="28"/>
          <w:lang w:val="ro-RO"/>
        </w:rPr>
      </w:pPr>
      <w:r w:rsidRPr="009F0C2E">
        <w:rPr>
          <w:rFonts w:ascii="Times New Roman" w:hAnsi="Times New Roman" w:cs="Times New Roman"/>
          <w:b/>
          <w:noProof/>
          <w:sz w:val="28"/>
          <w:szCs w:val="28"/>
          <w:lang w:val="ro-RO"/>
        </w:rPr>
        <w:lastRenderedPageBreak/>
        <w:t>PREAMBUL</w:t>
      </w:r>
    </w:p>
    <w:p w:rsidR="00023CD9" w:rsidRPr="009F0C2E" w:rsidRDefault="00886543" w:rsidP="00D86D13">
      <w:pPr>
        <w:spacing w:after="0" w:line="360" w:lineRule="auto"/>
        <w:ind w:right="142" w:firstLine="709"/>
        <w:jc w:val="both"/>
        <w:rPr>
          <w:rFonts w:ascii="Times New Roman" w:hAnsi="Times New Roman" w:cs="Times New Roman"/>
        </w:rPr>
      </w:pPr>
      <w:r w:rsidRPr="009F0C2E">
        <w:rPr>
          <w:rFonts w:ascii="Times New Roman" w:hAnsi="Times New Roman" w:cs="Times New Roman"/>
          <w:lang w:val="ro-RO"/>
        </w:rPr>
        <w:t xml:space="preserve">Codul de etică şi deontologie universitară este elaborat în temeiul </w:t>
      </w:r>
      <w:r w:rsidR="00023CD9" w:rsidRPr="009F0C2E">
        <w:rPr>
          <w:rFonts w:ascii="Times New Roman" w:hAnsi="Times New Roman" w:cs="Times New Roman"/>
        </w:rPr>
        <w:t xml:space="preserve">normelor de etică și deontologie universitară prevăzute de </w:t>
      </w:r>
      <w:r w:rsidR="00023CD9" w:rsidRPr="009F0C2E">
        <w:rPr>
          <w:rFonts w:ascii="Times New Roman" w:hAnsi="Times New Roman" w:cs="Times New Roman"/>
          <w:lang w:val="ro-RO"/>
        </w:rPr>
        <w:t>Legea</w:t>
      </w:r>
      <w:r w:rsidRPr="009F0C2E">
        <w:rPr>
          <w:rFonts w:ascii="Times New Roman" w:hAnsi="Times New Roman" w:cs="Times New Roman"/>
          <w:lang w:val="ro-RO"/>
        </w:rPr>
        <w:t xml:space="preserve"> Educaţiei Naţionale nr. 1</w:t>
      </w:r>
      <w:r w:rsidR="00023CD9" w:rsidRPr="009F0C2E">
        <w:rPr>
          <w:rFonts w:ascii="Times New Roman" w:hAnsi="Times New Roman" w:cs="Times New Roman"/>
          <w:lang w:val="ro-RO"/>
        </w:rPr>
        <w:t>99/2023</w:t>
      </w:r>
      <w:r w:rsidRPr="009F0C2E">
        <w:rPr>
          <w:rFonts w:ascii="Times New Roman" w:hAnsi="Times New Roman" w:cs="Times New Roman"/>
          <w:lang w:val="ro-RO"/>
        </w:rPr>
        <w:t xml:space="preserve">, </w:t>
      </w:r>
      <w:r w:rsidR="00023CD9" w:rsidRPr="009F0C2E">
        <w:rPr>
          <w:rFonts w:ascii="Times New Roman" w:hAnsi="Times New Roman" w:cs="Times New Roman"/>
        </w:rPr>
        <w:t xml:space="preserve">completate de: </w:t>
      </w:r>
    </w:p>
    <w:p w:rsidR="00023CD9" w:rsidRPr="009F0C2E" w:rsidRDefault="00023CD9" w:rsidP="00023CD9">
      <w:pPr>
        <w:spacing w:after="0" w:line="360" w:lineRule="auto"/>
        <w:ind w:right="142"/>
        <w:jc w:val="both"/>
        <w:rPr>
          <w:rFonts w:ascii="Times New Roman" w:hAnsi="Times New Roman" w:cs="Times New Roman"/>
        </w:rPr>
      </w:pPr>
      <w:r w:rsidRPr="009F0C2E">
        <w:rPr>
          <w:rFonts w:ascii="Times New Roman" w:hAnsi="Times New Roman" w:cs="Times New Roman"/>
        </w:rPr>
        <w:t xml:space="preserve">a) Codul-cadru de etică și deontologie universitară, aprobat prin hotărâre a Guvernului; </w:t>
      </w:r>
    </w:p>
    <w:p w:rsidR="00023CD9" w:rsidRPr="009F0C2E" w:rsidRDefault="00023CD9" w:rsidP="00023CD9">
      <w:pPr>
        <w:spacing w:after="0" w:line="360" w:lineRule="auto"/>
        <w:ind w:right="142"/>
        <w:jc w:val="both"/>
        <w:rPr>
          <w:rFonts w:ascii="Times New Roman" w:hAnsi="Times New Roman" w:cs="Times New Roman"/>
        </w:rPr>
      </w:pPr>
      <w:r w:rsidRPr="009F0C2E">
        <w:rPr>
          <w:rFonts w:ascii="Times New Roman" w:hAnsi="Times New Roman" w:cs="Times New Roman"/>
        </w:rPr>
        <w:t xml:space="preserve">b) Regulamentul-cadru privind organizarea și funcționarea comisiilor de etică universitară, de la nivelul instituțiilor de învățământ superior aprobat prin ordin al ministrului educației; </w:t>
      </w:r>
    </w:p>
    <w:p w:rsidR="005B6300" w:rsidRPr="00383094" w:rsidRDefault="00023CD9" w:rsidP="00023CD9">
      <w:pPr>
        <w:spacing w:after="0" w:line="360" w:lineRule="auto"/>
        <w:ind w:right="142"/>
        <w:jc w:val="both"/>
        <w:rPr>
          <w:rFonts w:ascii="Times New Roman" w:hAnsi="Times New Roman" w:cs="Times New Roman"/>
        </w:rPr>
      </w:pPr>
      <w:r w:rsidRPr="009F0C2E">
        <w:rPr>
          <w:rFonts w:ascii="Times New Roman" w:hAnsi="Times New Roman" w:cs="Times New Roman"/>
        </w:rPr>
        <w:t xml:space="preserve">c) standarde și linii directoare privind managementul eticii, ca parte </w:t>
      </w:r>
      <w:r w:rsidRPr="00383094">
        <w:rPr>
          <w:rFonts w:ascii="Times New Roman" w:hAnsi="Times New Roman" w:cs="Times New Roman"/>
        </w:rPr>
        <w:t xml:space="preserve">a Metodologiei de evaluare externă, a standardelor de referință și a listei </w:t>
      </w:r>
      <w:r w:rsidR="00383094">
        <w:rPr>
          <w:rFonts w:ascii="Times New Roman" w:hAnsi="Times New Roman" w:cs="Times New Roman"/>
        </w:rPr>
        <w:t>standardelor</w:t>
      </w:r>
      <w:r w:rsidRPr="00383094">
        <w:rPr>
          <w:rFonts w:ascii="Times New Roman" w:hAnsi="Times New Roman" w:cs="Times New Roman"/>
        </w:rPr>
        <w:t xml:space="preserve"> de </w:t>
      </w:r>
      <w:r w:rsidR="00383094" w:rsidRPr="00383094">
        <w:rPr>
          <w:rFonts w:ascii="Times New Roman" w:hAnsi="Times New Roman" w:cs="Times New Roman"/>
        </w:rPr>
        <w:t>referință de etică și deontologie universitară în managementul universitar</w:t>
      </w:r>
      <w:r w:rsidRPr="00383094">
        <w:rPr>
          <w:rFonts w:ascii="Times New Roman" w:hAnsi="Times New Roman" w:cs="Times New Roman"/>
        </w:rPr>
        <w:t xml:space="preserve">, aprobată prin hotărâre a Guvernului; </w:t>
      </w:r>
    </w:p>
    <w:p w:rsidR="00886543" w:rsidRPr="009F0C2E" w:rsidRDefault="00023CD9" w:rsidP="00023CD9">
      <w:pPr>
        <w:spacing w:after="0" w:line="360" w:lineRule="auto"/>
        <w:ind w:right="142"/>
        <w:jc w:val="both"/>
        <w:rPr>
          <w:rFonts w:ascii="Times New Roman" w:hAnsi="Times New Roman" w:cs="Times New Roman"/>
          <w:iCs/>
          <w:noProof/>
          <w:lang w:val="ro-RO"/>
        </w:rPr>
      </w:pPr>
      <w:r w:rsidRPr="009F0C2E">
        <w:rPr>
          <w:rFonts w:ascii="Times New Roman" w:hAnsi="Times New Roman" w:cs="Times New Roman"/>
        </w:rPr>
        <w:t xml:space="preserve">e) </w:t>
      </w:r>
      <w:proofErr w:type="gramStart"/>
      <w:r w:rsidRPr="009F0C2E">
        <w:rPr>
          <w:rFonts w:ascii="Times New Roman" w:hAnsi="Times New Roman" w:cs="Times New Roman"/>
        </w:rPr>
        <w:t>norme</w:t>
      </w:r>
      <w:proofErr w:type="gramEnd"/>
      <w:r w:rsidRPr="009F0C2E">
        <w:rPr>
          <w:rFonts w:ascii="Times New Roman" w:hAnsi="Times New Roman" w:cs="Times New Roman"/>
        </w:rPr>
        <w:t xml:space="preserve"> de etică și deontologie profesională prevăzute în alte acte normative aplicabile personalului instituțiilor de învățământ superior.</w:t>
      </w:r>
    </w:p>
    <w:p w:rsidR="00886543" w:rsidRPr="009F0C2E" w:rsidRDefault="00886543" w:rsidP="00D86D13">
      <w:pPr>
        <w:spacing w:after="0" w:line="360" w:lineRule="auto"/>
        <w:ind w:right="142" w:firstLine="709"/>
        <w:jc w:val="both"/>
        <w:rPr>
          <w:rFonts w:ascii="Times New Roman" w:hAnsi="Times New Roman" w:cs="Times New Roman"/>
          <w:iCs/>
          <w:noProof/>
          <w:lang w:val="ro-RO"/>
        </w:rPr>
      </w:pPr>
      <w:r w:rsidRPr="009F0C2E">
        <w:rPr>
          <w:rFonts w:ascii="Times New Roman" w:hAnsi="Times New Roman" w:cs="Times New Roman"/>
          <w:iCs/>
          <w:noProof/>
          <w:lang w:val="ro-RO"/>
        </w:rPr>
        <w:t xml:space="preserve">Acest cod cuprinde valorile, idealurile, principiile şi normele morale pe care consimt să le respecte şi să le urmeze membrii comunităţii noastre academice în activitatea lor profesională. El stabileşte standardele de etică profesională care guvernează relaţiile instituţionale şi interpersonale dintre instituţie şi membrii comunităţii în toate împrejurările, precum şi sancţiunile care decurg din nerespectarea şi încălcarea lor întâmplătoare sau premeditată. Codul de etică şi deontologie profesională universitară funcţionează ca un contract moral între studenţi, masteranzi, profesori, cercetători științifici, instructori, ofiţeri, comandanţi de subunităţi, structurile de comandă, personalul administrativ şi comunitatea noastră în ansamblul său, contribuie la coeziunea instituţiei, întărirea relaţiilor de încredere, ataşament şi responsabilitate, la formarea unui climat universitar, bazat pe cooperare şi competiţie, după reguli corecte, la evaluarea transparentă şi principială a meritelor fiecărui actor (participant) şi creşterea prestigiului acestei instituţii de tradiţie. </w:t>
      </w:r>
    </w:p>
    <w:p w:rsidR="00886543" w:rsidRPr="009F0C2E" w:rsidRDefault="00886543" w:rsidP="00D86D13">
      <w:pPr>
        <w:spacing w:after="0" w:line="360" w:lineRule="auto"/>
        <w:ind w:right="142" w:firstLine="709"/>
        <w:jc w:val="both"/>
        <w:rPr>
          <w:rFonts w:ascii="Times New Roman" w:hAnsi="Times New Roman" w:cs="Times New Roman"/>
          <w:iCs/>
          <w:noProof/>
          <w:lang w:val="ro-RO"/>
        </w:rPr>
      </w:pPr>
      <w:r w:rsidRPr="009F0C2E">
        <w:rPr>
          <w:rFonts w:ascii="Times New Roman" w:hAnsi="Times New Roman" w:cs="Times New Roman"/>
          <w:iCs/>
          <w:noProof/>
          <w:lang w:val="ro-RO"/>
        </w:rPr>
        <w:t xml:space="preserve">Prezentul cod reprezintă un autentic ghid de integritate academică, cultivă mândria de a face parte dintr-o comunitate care încurajează deopotrivă competiţia, performanţa şi responsabilitatea, guvernează deciziile şi acţiunea în toate domeniile noastre de activitate, constituie expresia angajamentului ferm al conducerii Academiei Navale, facultăţilor, departamentelor faţă de valorile şi normele eticii profesionale. Codul întregeşte (completează) Carta universitară şi Manualul calităţii, contribuie la obiectivarea standardelor de calitate, la racordarea învăţământului autohton la exigenţele învățământului european, asigură desfăşurarea unei pregătiri tehnice de marină pentru domeniul militar şi civil la cel mai ridicat nivel de performanţă, normele sale fiind în conformitate cu legile şi regulamentele militare în vigoare. </w:t>
      </w:r>
    </w:p>
    <w:p w:rsidR="001D6E01" w:rsidRPr="009F0C2E" w:rsidRDefault="00886543" w:rsidP="001D6E01">
      <w:pPr>
        <w:spacing w:after="0" w:line="360" w:lineRule="auto"/>
        <w:ind w:right="141" w:firstLine="709"/>
        <w:jc w:val="both"/>
        <w:rPr>
          <w:rFonts w:ascii="Times New Roman" w:hAnsi="Times New Roman" w:cs="Times New Roman"/>
          <w:iCs/>
          <w:noProof/>
          <w:lang w:val="ro-RO"/>
        </w:rPr>
      </w:pPr>
      <w:r w:rsidRPr="009F0C2E">
        <w:rPr>
          <w:rFonts w:ascii="Times New Roman" w:hAnsi="Times New Roman" w:cs="Times New Roman"/>
          <w:iCs/>
          <w:noProof/>
          <w:lang w:val="ro-RO"/>
        </w:rPr>
        <w:t>Codul protejează membrii comunităţii faţă de comportamentele arbitrare şi abuzive, de la fiecare membru aşteptându-se, dar nu imperativ, semnalarea şi informarea structurilor abilitate privind orice formă de încălcare a codului, la care au fost martori, de care ştiu sau au suportat-o.</w:t>
      </w:r>
    </w:p>
    <w:p w:rsidR="00886543" w:rsidRPr="009F0C2E" w:rsidRDefault="001D6E01" w:rsidP="001D6E01">
      <w:pPr>
        <w:spacing w:after="0" w:line="360" w:lineRule="auto"/>
        <w:ind w:right="141" w:firstLine="709"/>
        <w:jc w:val="both"/>
        <w:rPr>
          <w:rFonts w:ascii="Times New Roman" w:hAnsi="Times New Roman" w:cs="Times New Roman"/>
          <w:iCs/>
          <w:noProof/>
          <w:lang w:val="ro-RO"/>
        </w:rPr>
      </w:pPr>
      <w:proofErr w:type="gramStart"/>
      <w:r w:rsidRPr="009F0C2E">
        <w:rPr>
          <w:rFonts w:ascii="Times New Roman" w:hAnsi="Times New Roman" w:cs="Times New Roman"/>
        </w:rPr>
        <w:t>Calitatea de membru al comunităţii universitare conferă prestigiu social, dar și obligaţii profesionale și morale.</w:t>
      </w:r>
      <w:proofErr w:type="gramEnd"/>
      <w:r w:rsidRPr="009F0C2E">
        <w:rPr>
          <w:rFonts w:ascii="Times New Roman" w:hAnsi="Times New Roman" w:cs="Times New Roman"/>
        </w:rPr>
        <w:t xml:space="preserve"> Încălcarea normelor de conduită etică și/sau academică se sancţionează </w:t>
      </w:r>
      <w:r w:rsidRPr="009F0C2E">
        <w:rPr>
          <w:rFonts w:ascii="Times New Roman" w:hAnsi="Times New Roman" w:cs="Times New Roman"/>
        </w:rPr>
        <w:lastRenderedPageBreak/>
        <w:t xml:space="preserve">conform reglementărilor legale în vigoare și Regulamentului de organizare șí funcţionare a Comisiei de etica universitară. </w:t>
      </w:r>
    </w:p>
    <w:p w:rsidR="00886543" w:rsidRDefault="00886543" w:rsidP="00D86D13">
      <w:pPr>
        <w:spacing w:after="0" w:line="360" w:lineRule="auto"/>
        <w:ind w:right="141" w:firstLine="709"/>
        <w:jc w:val="both"/>
        <w:rPr>
          <w:rFonts w:ascii="Times New Roman" w:hAnsi="Times New Roman" w:cs="Times New Roman"/>
          <w:iCs/>
          <w:noProof/>
          <w:lang w:val="ro-RO"/>
        </w:rPr>
      </w:pPr>
      <w:r w:rsidRPr="009F0C2E">
        <w:rPr>
          <w:rFonts w:ascii="Times New Roman" w:hAnsi="Times New Roman" w:cs="Times New Roman"/>
          <w:iCs/>
          <w:noProof/>
          <w:lang w:val="ro-RO"/>
        </w:rPr>
        <w:t xml:space="preserve">Codul nu se substituie regulamentelor interne ale Academiei Navale, drepturilor şi obligaţiilor ce revin membrilor comunităţii noastre academice din celelalte acte normative, cu caracter general sau specific militar. Principiile generale şi normele particulare, enunţate în cod pot face obiectul unei revizuiri ulterioare. </w:t>
      </w:r>
    </w:p>
    <w:p w:rsidR="00185F7B" w:rsidRPr="00185F7B" w:rsidRDefault="00185F7B" w:rsidP="00D86D13">
      <w:pPr>
        <w:spacing w:after="0" w:line="360" w:lineRule="auto"/>
        <w:ind w:right="141" w:firstLine="709"/>
        <w:jc w:val="both"/>
        <w:rPr>
          <w:rFonts w:ascii="Times New Roman" w:hAnsi="Times New Roman" w:cs="Times New Roman"/>
          <w:iCs/>
          <w:noProof/>
          <w:lang w:val="ro-RO"/>
        </w:rPr>
      </w:pPr>
      <w:r>
        <w:rPr>
          <w:rFonts w:ascii="Times New Roman" w:hAnsi="Times New Roman" w:cs="Times New Roman"/>
        </w:rPr>
        <w:t xml:space="preserve"> </w:t>
      </w:r>
      <w:r w:rsidRPr="00185F7B">
        <w:rPr>
          <w:rFonts w:ascii="Times New Roman" w:hAnsi="Times New Roman" w:cs="Times New Roman"/>
        </w:rPr>
        <w:t xml:space="preserve">Responsabilitatea și obligativitatea respectării normelor de etică și deontologie universitară revine tuturor membrilor comunității academice din </w:t>
      </w:r>
      <w:r w:rsidR="00FF4802">
        <w:rPr>
          <w:rFonts w:ascii="Times New Roman" w:hAnsi="Times New Roman" w:cs="Times New Roman"/>
        </w:rPr>
        <w:t>ANMB</w:t>
      </w:r>
      <w:r w:rsidRPr="00185F7B">
        <w:rPr>
          <w:rFonts w:ascii="Times New Roman" w:hAnsi="Times New Roman" w:cs="Times New Roman"/>
        </w:rPr>
        <w:t xml:space="preserve">, în contextul răspunderii publice </w:t>
      </w:r>
      <w:proofErr w:type="gramStart"/>
      <w:r w:rsidRPr="00185F7B">
        <w:rPr>
          <w:rFonts w:ascii="Times New Roman" w:hAnsi="Times New Roman" w:cs="Times New Roman"/>
        </w:rPr>
        <w:t>a</w:t>
      </w:r>
      <w:proofErr w:type="gramEnd"/>
      <w:r w:rsidRPr="00185F7B">
        <w:rPr>
          <w:rFonts w:ascii="Times New Roman" w:hAnsi="Times New Roman" w:cs="Times New Roman"/>
        </w:rPr>
        <w:t xml:space="preserve"> instituțiilor de învățământ.</w:t>
      </w:r>
    </w:p>
    <w:p w:rsidR="00383094" w:rsidRPr="009F0C2E" w:rsidRDefault="00383094" w:rsidP="00154A8D">
      <w:pPr>
        <w:spacing w:after="0" w:line="360" w:lineRule="auto"/>
        <w:ind w:right="141"/>
        <w:jc w:val="both"/>
        <w:rPr>
          <w:rFonts w:ascii="Times New Roman" w:hAnsi="Times New Roman" w:cs="Times New Roman"/>
          <w:bCs/>
          <w:noProof/>
          <w:lang w:val="ro-RO"/>
        </w:rPr>
      </w:pPr>
    </w:p>
    <w:p w:rsidR="00886543" w:rsidRPr="009F0C2E" w:rsidRDefault="00886543" w:rsidP="005B6300">
      <w:pPr>
        <w:spacing w:after="0" w:line="360" w:lineRule="auto"/>
        <w:ind w:right="141"/>
        <w:jc w:val="center"/>
        <w:rPr>
          <w:rFonts w:ascii="Times New Roman" w:hAnsi="Times New Roman" w:cs="Times New Roman"/>
          <w:b/>
          <w:bCs/>
          <w:noProof/>
          <w:sz w:val="28"/>
          <w:szCs w:val="28"/>
          <w:lang w:val="ro-RO"/>
        </w:rPr>
      </w:pPr>
      <w:r w:rsidRPr="009F0C2E">
        <w:rPr>
          <w:rFonts w:ascii="Times New Roman" w:hAnsi="Times New Roman" w:cs="Times New Roman"/>
          <w:b/>
          <w:bCs/>
          <w:noProof/>
          <w:sz w:val="28"/>
          <w:szCs w:val="28"/>
          <w:lang w:val="ro-RO"/>
        </w:rPr>
        <w:t>Capitolul I</w:t>
      </w:r>
    </w:p>
    <w:p w:rsidR="00154A8D" w:rsidRPr="002319D3" w:rsidRDefault="00886543" w:rsidP="001202F4">
      <w:pPr>
        <w:spacing w:after="0" w:line="360" w:lineRule="auto"/>
        <w:ind w:right="141"/>
        <w:jc w:val="center"/>
        <w:rPr>
          <w:rFonts w:ascii="Times New Roman" w:hAnsi="Times New Roman" w:cs="Times New Roman"/>
          <w:b/>
          <w:bCs/>
          <w:noProof/>
          <w:sz w:val="28"/>
          <w:szCs w:val="28"/>
          <w:lang w:val="ro-RO"/>
        </w:rPr>
      </w:pPr>
      <w:r w:rsidRPr="009F0C2E">
        <w:rPr>
          <w:rFonts w:ascii="Times New Roman" w:hAnsi="Times New Roman" w:cs="Times New Roman"/>
          <w:b/>
          <w:bCs/>
          <w:noProof/>
          <w:sz w:val="28"/>
          <w:szCs w:val="28"/>
          <w:lang w:val="ro-RO"/>
        </w:rPr>
        <w:t>PRINC</w:t>
      </w:r>
      <w:r w:rsidR="002319D3">
        <w:rPr>
          <w:rFonts w:ascii="Times New Roman" w:hAnsi="Times New Roman" w:cs="Times New Roman"/>
          <w:b/>
          <w:bCs/>
          <w:noProof/>
          <w:sz w:val="28"/>
          <w:szCs w:val="28"/>
          <w:lang w:val="ro-RO"/>
        </w:rPr>
        <w:t>IPIILE ŞI VALORILE FUNDAMENTALE</w:t>
      </w:r>
    </w:p>
    <w:p w:rsidR="00886543" w:rsidRPr="009F0C2E" w:rsidRDefault="00886543" w:rsidP="00D86D13">
      <w:pPr>
        <w:spacing w:after="0" w:line="360" w:lineRule="auto"/>
        <w:ind w:right="141" w:firstLine="708"/>
        <w:jc w:val="both"/>
        <w:rPr>
          <w:rFonts w:ascii="Times New Roman" w:hAnsi="Times New Roman" w:cs="Times New Roman"/>
          <w:b/>
          <w:i/>
          <w:noProof/>
          <w:lang w:val="ro-RO"/>
        </w:rPr>
      </w:pPr>
      <w:r w:rsidRPr="009F0C2E">
        <w:rPr>
          <w:rFonts w:ascii="Times New Roman" w:hAnsi="Times New Roman" w:cs="Times New Roman"/>
          <w:b/>
          <w:noProof/>
          <w:lang w:val="ro-RO"/>
        </w:rPr>
        <w:t xml:space="preserve">Art. 1 </w:t>
      </w:r>
      <w:r w:rsidRPr="009F0C2E">
        <w:rPr>
          <w:rFonts w:ascii="Times New Roman" w:hAnsi="Times New Roman" w:cs="Times New Roman"/>
          <w:b/>
          <w:i/>
          <w:noProof/>
          <w:lang w:val="ro-RO"/>
        </w:rPr>
        <w:t xml:space="preserve">Adeziunea Academiei la </w:t>
      </w:r>
      <w:r w:rsidRPr="009F0C2E">
        <w:rPr>
          <w:rFonts w:ascii="Times New Roman" w:hAnsi="Times New Roman" w:cs="Times New Roman"/>
          <w:b/>
          <w:bCs/>
          <w:i/>
          <w:noProof/>
          <w:lang w:val="ro-RO"/>
        </w:rPr>
        <w:t>principiile şi valorile fundamentale</w:t>
      </w:r>
    </w:p>
    <w:p w:rsidR="00886543" w:rsidRDefault="00886543" w:rsidP="00D86D13">
      <w:pPr>
        <w:spacing w:after="0" w:line="360" w:lineRule="auto"/>
        <w:ind w:right="141" w:firstLine="708"/>
        <w:jc w:val="both"/>
        <w:rPr>
          <w:rFonts w:ascii="Times New Roman" w:hAnsi="Times New Roman" w:cs="Times New Roman"/>
          <w:noProof/>
          <w:lang w:val="ro-RO"/>
        </w:rPr>
      </w:pPr>
      <w:r w:rsidRPr="009F0C2E">
        <w:rPr>
          <w:rFonts w:ascii="Times New Roman" w:hAnsi="Times New Roman" w:cs="Times New Roman"/>
          <w:noProof/>
          <w:lang w:val="ro-RO"/>
        </w:rPr>
        <w:t xml:space="preserve">Academia Navală „Mircea cel Bătrân”– instituţie militară de învăţământ tehnic superior de specialitate, acreditată, cu un sistem de management al calităţii certificat conform cu ISO-9001/ 2015 - tinde spre excelenţă în toate domeniile activităţii universitare, urmăreşte menţinerea şi dezvoltarea poziţiei sale istorice de unitate emblematică în spaţiul învăţământului superior românesc, prin intensificarea şi amplificarea relaţiilor ştiinţifice cu instituţii de profil militare şi civile din ţară şi de peste hotare, contribuie la îmbogăţirea patrimoniului cunoaşterii şi creaţiei în domeniul său de specializare, la creşterea calităţii şi competitivităţii absolvenţilor, realitate recunoscută pe piaţa muncii naţionale şi internaţionale. </w:t>
      </w:r>
    </w:p>
    <w:p w:rsidR="00154A8D" w:rsidRDefault="00154A8D" w:rsidP="00D86D13">
      <w:pPr>
        <w:spacing w:after="0" w:line="360" w:lineRule="auto"/>
        <w:ind w:right="141" w:firstLine="708"/>
        <w:jc w:val="both"/>
        <w:rPr>
          <w:rFonts w:ascii="Times New Roman" w:hAnsi="Times New Roman" w:cs="Times New Roman"/>
          <w:noProof/>
          <w:lang w:val="ro-RO"/>
        </w:rPr>
      </w:pPr>
    </w:p>
    <w:p w:rsidR="000A6C1A" w:rsidRDefault="009408E7" w:rsidP="00D86D13">
      <w:pPr>
        <w:spacing w:after="0" w:line="360" w:lineRule="auto"/>
        <w:ind w:right="141" w:firstLine="708"/>
        <w:jc w:val="both"/>
        <w:rPr>
          <w:rFonts w:ascii="Times New Roman" w:hAnsi="Times New Roman" w:cs="Times New Roman"/>
        </w:rPr>
      </w:pPr>
      <w:proofErr w:type="gramStart"/>
      <w:r w:rsidRPr="00FF4802">
        <w:rPr>
          <w:rFonts w:ascii="Times New Roman" w:hAnsi="Times New Roman" w:cs="Times New Roman"/>
          <w:b/>
        </w:rPr>
        <w:t>Art.2</w:t>
      </w:r>
      <w:r w:rsidRPr="00FF4802">
        <w:rPr>
          <w:rFonts w:ascii="Times New Roman" w:hAnsi="Times New Roman" w:cs="Times New Roman"/>
        </w:rPr>
        <w:t xml:space="preserve"> </w:t>
      </w:r>
      <w:r w:rsidR="000A6C1A">
        <w:rPr>
          <w:rFonts w:ascii="Times New Roman" w:hAnsi="Times New Roman" w:cs="Times New Roman"/>
        </w:rPr>
        <w:t xml:space="preserve"> </w:t>
      </w:r>
      <w:r w:rsidR="000A6C1A" w:rsidRPr="00B74BFE">
        <w:rPr>
          <w:rFonts w:ascii="Times New Roman" w:hAnsi="Times New Roman" w:cs="Times New Roman"/>
          <w:b/>
          <w:i/>
        </w:rPr>
        <w:t>Principiile</w:t>
      </w:r>
      <w:proofErr w:type="gramEnd"/>
      <w:r w:rsidR="000A6C1A" w:rsidRPr="00B74BFE">
        <w:rPr>
          <w:rFonts w:ascii="Times New Roman" w:hAnsi="Times New Roman" w:cs="Times New Roman"/>
          <w:b/>
          <w:i/>
        </w:rPr>
        <w:t xml:space="preserve"> eticii și deontologie universitare</w:t>
      </w:r>
    </w:p>
    <w:p w:rsidR="009408E7" w:rsidRPr="00FF4802" w:rsidRDefault="009408E7" w:rsidP="00D86D13">
      <w:pPr>
        <w:spacing w:after="0" w:line="360" w:lineRule="auto"/>
        <w:ind w:right="141" w:firstLine="708"/>
        <w:jc w:val="both"/>
        <w:rPr>
          <w:rFonts w:ascii="Times New Roman" w:hAnsi="Times New Roman" w:cs="Times New Roman"/>
        </w:rPr>
      </w:pPr>
      <w:r w:rsidRPr="00FF4802">
        <w:rPr>
          <w:rFonts w:ascii="Times New Roman" w:hAnsi="Times New Roman" w:cs="Times New Roman"/>
        </w:rPr>
        <w:t>Principiile aplicabile eticii și deontologie universitare sunt: a) principiul libertății academice; b) principiul răspunderii publice; c) principiul echității; d) principiul nediscriminării și egalității de șanse; e) principiul transparenței; f) principiul integrității morale și profesionale; g) principiul dreptului la apărare; h) principiul independenței față de orice influență morală, științifică, religioasă, politică, economică sau de altă natură în activitatea didactică sau științifică; i) principiul respectării drepturilor și libertăților membrilor comunității academice; j) principiul responsabilității morale, sociale și profesionale; k) principiul garantării identității culturale a tuturor membrilor comunității academice și dialogului intercultural; l) principiul imparțialității și al obiectivității; m)</w:t>
      </w:r>
      <w:r w:rsidR="00E92D8E" w:rsidRPr="00FF4802">
        <w:rPr>
          <w:rFonts w:ascii="Times New Roman" w:hAnsi="Times New Roman" w:cs="Times New Roman"/>
        </w:rPr>
        <w:t xml:space="preserve"> </w:t>
      </w:r>
      <w:r w:rsidRPr="00FF4802">
        <w:rPr>
          <w:rFonts w:ascii="Times New Roman" w:hAnsi="Times New Roman" w:cs="Times New Roman"/>
        </w:rPr>
        <w:t xml:space="preserve">principiul </w:t>
      </w:r>
      <w:proofErr w:type="gramStart"/>
      <w:r w:rsidRPr="00FF4802">
        <w:rPr>
          <w:rFonts w:ascii="Times New Roman" w:hAnsi="Times New Roman" w:cs="Times New Roman"/>
        </w:rPr>
        <w:t>promovării</w:t>
      </w:r>
      <w:proofErr w:type="gramEnd"/>
      <w:r w:rsidRPr="00FF4802">
        <w:rPr>
          <w:rFonts w:ascii="Times New Roman" w:hAnsi="Times New Roman" w:cs="Times New Roman"/>
        </w:rPr>
        <w:t xml:space="preserve"> interesului superior al beneficiarului direct.</w:t>
      </w:r>
    </w:p>
    <w:p w:rsidR="00B74BFE" w:rsidRPr="009408E7" w:rsidRDefault="00B74BFE" w:rsidP="008E2C41">
      <w:pPr>
        <w:spacing w:after="0" w:line="360" w:lineRule="auto"/>
        <w:ind w:right="141"/>
        <w:jc w:val="both"/>
        <w:rPr>
          <w:rFonts w:ascii="Times New Roman" w:hAnsi="Times New Roman" w:cs="Times New Roman"/>
          <w:noProof/>
          <w:lang w:val="ro-RO"/>
        </w:rPr>
      </w:pPr>
    </w:p>
    <w:p w:rsidR="00B74BFE" w:rsidRDefault="00154A8D" w:rsidP="00D86D13">
      <w:pPr>
        <w:spacing w:after="0" w:line="360" w:lineRule="auto"/>
        <w:ind w:right="141" w:firstLine="720"/>
        <w:jc w:val="both"/>
        <w:rPr>
          <w:rFonts w:ascii="Times New Roman" w:hAnsi="Times New Roman" w:cs="Times New Roman"/>
        </w:rPr>
      </w:pPr>
      <w:proofErr w:type="gramStart"/>
      <w:r>
        <w:rPr>
          <w:rFonts w:ascii="Times New Roman" w:hAnsi="Times New Roman" w:cs="Times New Roman"/>
          <w:b/>
        </w:rPr>
        <w:t>Art.3</w:t>
      </w:r>
      <w:r w:rsidR="00185F7B" w:rsidRPr="00185F7B">
        <w:rPr>
          <w:rFonts w:ascii="Times New Roman" w:hAnsi="Times New Roman" w:cs="Times New Roman"/>
        </w:rPr>
        <w:t xml:space="preserve"> </w:t>
      </w:r>
      <w:r w:rsidR="00B74BFE">
        <w:rPr>
          <w:rFonts w:ascii="Times New Roman" w:hAnsi="Times New Roman" w:cs="Times New Roman"/>
        </w:rPr>
        <w:t xml:space="preserve"> </w:t>
      </w:r>
      <w:r w:rsidR="00B74BFE" w:rsidRPr="00B74BFE">
        <w:rPr>
          <w:rFonts w:ascii="Times New Roman" w:hAnsi="Times New Roman" w:cs="Times New Roman"/>
          <w:b/>
          <w:i/>
        </w:rPr>
        <w:t>Termeni</w:t>
      </w:r>
      <w:proofErr w:type="gramEnd"/>
      <w:r w:rsidR="00B74BFE" w:rsidRPr="00B74BFE">
        <w:rPr>
          <w:rFonts w:ascii="Times New Roman" w:hAnsi="Times New Roman" w:cs="Times New Roman"/>
          <w:b/>
          <w:i/>
        </w:rPr>
        <w:t xml:space="preserve"> și expresii</w:t>
      </w:r>
    </w:p>
    <w:p w:rsidR="00185F7B" w:rsidRPr="00185F7B" w:rsidRDefault="00185F7B" w:rsidP="00D86D13">
      <w:pPr>
        <w:spacing w:after="0" w:line="360" w:lineRule="auto"/>
        <w:ind w:right="141" w:firstLine="720"/>
        <w:jc w:val="both"/>
        <w:rPr>
          <w:rFonts w:ascii="Times New Roman" w:hAnsi="Times New Roman" w:cs="Times New Roman"/>
          <w:noProof/>
          <w:lang w:val="ro-RO"/>
        </w:rPr>
      </w:pPr>
      <w:r w:rsidRPr="00185F7B">
        <w:rPr>
          <w:rFonts w:ascii="Times New Roman" w:hAnsi="Times New Roman" w:cs="Times New Roman"/>
        </w:rPr>
        <w:t xml:space="preserve">În sensul prezentului cod, termenii și expresiile de mai jos au următoarea semnificație: a) coautor al unei publicații - orice persoană nominalizată în lista de autori a unei publicații științifice; </w:t>
      </w:r>
      <w:r w:rsidRPr="00185F7B">
        <w:rPr>
          <w:rFonts w:ascii="Times New Roman" w:hAnsi="Times New Roman" w:cs="Times New Roman"/>
        </w:rPr>
        <w:lastRenderedPageBreak/>
        <w:t>b) confecționarea de rezultate sau date - raportarea de rezultate sau date fictive, care nu sunt rezultatul real al unei activități de cercetare-dezvoltare; c) falsificarea de rezultate sau date - raportarea selectivă sau respingerea datelor ori a rezultatelor nedorite, manipularea reprezentărilor sau a ilustrațiilor, alterarea aparatului experimental ori numeric pentru a obține datele dorite, fără a raporta alterările efectuate, în scopul denaturării adevărului științific; d) plagiatul - prezentarea drept creație sau contribuție științifică pretins personală într-o operă scrisă, inclusiv în format electronic, a unor texte, idei, demonstrații, date, teorii, rezultate sau metode științifice preluate din opere scrise, inclusiv în format electronic, ale altor autori, fără a menționa acest lucru și fără a face trimitere la sursele originale; e) autoplagiatul - republicarea unor părți substanțiale din propriile publicații anterioare, inclusiv traduceri, fără a indica în mod cores</w:t>
      </w:r>
      <w:r>
        <w:rPr>
          <w:rFonts w:ascii="Times New Roman" w:hAnsi="Times New Roman" w:cs="Times New Roman"/>
        </w:rPr>
        <w:t>punzător sau a cita originalul;</w:t>
      </w:r>
      <w:r w:rsidRPr="00185F7B">
        <w:rPr>
          <w:rFonts w:ascii="Times New Roman" w:hAnsi="Times New Roman" w:cs="Times New Roman"/>
        </w:rPr>
        <w:t xml:space="preserve"> f) cinstea și corectitudinea – în exercitarea funcției și în îndeplinirea atribuțiilor, membrii comunității universitare trebuie să fie de bună – credință.</w:t>
      </w:r>
    </w:p>
    <w:p w:rsidR="003230B5" w:rsidRPr="009F0C2E" w:rsidRDefault="003230B5" w:rsidP="008276D2">
      <w:pPr>
        <w:spacing w:after="0" w:line="360" w:lineRule="auto"/>
        <w:ind w:right="141"/>
        <w:jc w:val="both"/>
        <w:rPr>
          <w:rFonts w:ascii="Times New Roman" w:hAnsi="Times New Roman" w:cs="Times New Roman"/>
          <w:noProof/>
          <w:lang w:val="ro-RO"/>
        </w:rPr>
      </w:pPr>
    </w:p>
    <w:p w:rsidR="003230B5" w:rsidRPr="00FF4802" w:rsidRDefault="00154A8D" w:rsidP="003230B5">
      <w:pPr>
        <w:spacing w:after="0" w:line="360" w:lineRule="auto"/>
        <w:ind w:firstLine="720"/>
        <w:jc w:val="both"/>
        <w:rPr>
          <w:rFonts w:ascii="Times New Roman" w:hAnsi="Times New Roman" w:cs="Times New Roman"/>
          <w:b/>
        </w:rPr>
      </w:pPr>
      <w:r w:rsidRPr="00FF4802">
        <w:rPr>
          <w:rFonts w:ascii="Times New Roman" w:hAnsi="Times New Roman" w:cs="Times New Roman"/>
          <w:b/>
        </w:rPr>
        <w:t>Art. 4</w:t>
      </w:r>
      <w:r w:rsidR="003230B5" w:rsidRPr="00FF4802">
        <w:rPr>
          <w:rFonts w:ascii="Times New Roman" w:hAnsi="Times New Roman" w:cs="Times New Roman"/>
          <w:b/>
        </w:rPr>
        <w:t xml:space="preserve">. </w:t>
      </w:r>
      <w:r w:rsidR="003230B5" w:rsidRPr="00B74BFE">
        <w:rPr>
          <w:rFonts w:ascii="Times New Roman" w:hAnsi="Times New Roman" w:cs="Times New Roman"/>
          <w:b/>
          <w:i/>
        </w:rPr>
        <w:t>Libertatea academică</w:t>
      </w:r>
      <w:r w:rsidR="003230B5" w:rsidRPr="00FF4802">
        <w:rPr>
          <w:rFonts w:ascii="Times New Roman" w:hAnsi="Times New Roman" w:cs="Times New Roman"/>
          <w:b/>
        </w:rPr>
        <w:t xml:space="preserve"> </w:t>
      </w:r>
    </w:p>
    <w:p w:rsidR="003230B5" w:rsidRPr="009F0C2E" w:rsidRDefault="003230B5" w:rsidP="003230B5">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(1) ANMB promovează libertatea academică în condiţiile statului de drept și ale respectării drepturilor omului. </w:t>
      </w:r>
    </w:p>
    <w:p w:rsidR="003230B5" w:rsidRPr="009F0C2E" w:rsidRDefault="003230B5" w:rsidP="003230B5">
      <w:pPr>
        <w:spacing w:after="0" w:line="360" w:lineRule="auto"/>
        <w:ind w:firstLine="720"/>
        <w:jc w:val="both"/>
        <w:rPr>
          <w:rFonts w:ascii="Times New Roman" w:hAnsi="Times New Roman" w:cs="Times New Roman"/>
        </w:rPr>
      </w:pPr>
      <w:r w:rsidRPr="009F0C2E">
        <w:rPr>
          <w:rFonts w:ascii="Times New Roman" w:hAnsi="Times New Roman" w:cs="Times New Roman"/>
        </w:rPr>
        <w:t>(2) Libertatea academică presupune dreptul oricărui membru al comunităţii ANMB de a-și exprima deschis și în conformitate cu criteriile de calitate academică, opiniile știinţifice și profesionale în cadrul cursurilor, seminariilor, conferinţelor, dezbaterilor, dar și al lucrărilor elaborate și susţinute sau publicate în mediul universitar, cât și în afara acestuia, în raport cu activitatea didactică, de cercetare sau de creaţie intelectuală, precum și cu orice alte activităţi vizând ANMB, conform legii. Forme de exprimare ale libertăţii academice constituie, fără a fi o enumerare limitativă, libertatea de a învăţa, preda și cerceta, fiecare dintre acestea presupunänd libertatea de a gândi, de a pune sub semnul întrebării și de a împărtăși idei, în interiorul și în afara ANMB.</w:t>
      </w:r>
    </w:p>
    <w:p w:rsidR="003230B5" w:rsidRPr="009F0C2E" w:rsidRDefault="003230B5" w:rsidP="003230B5">
      <w:pPr>
        <w:spacing w:after="0" w:line="360" w:lineRule="auto"/>
        <w:jc w:val="both"/>
        <w:rPr>
          <w:rFonts w:ascii="Times New Roman" w:hAnsi="Times New Roman" w:cs="Times New Roman"/>
        </w:rPr>
      </w:pPr>
      <w:r w:rsidRPr="009F0C2E">
        <w:rPr>
          <w:rFonts w:ascii="Times New Roman" w:hAnsi="Times New Roman" w:cs="Times New Roman"/>
        </w:rPr>
        <w:t xml:space="preserve"> </w:t>
      </w:r>
      <w:r w:rsidRPr="009F0C2E">
        <w:rPr>
          <w:rFonts w:ascii="Times New Roman" w:hAnsi="Times New Roman" w:cs="Times New Roman"/>
        </w:rPr>
        <w:tab/>
        <w:t>(3) Membril comunităţii ANMB au dreptul de a formula opinii critice, exprimate public, bazate pe argumente știinţifice, pedagogice, etice sau legale. Libertatea academică implică, în același timp, respectarea libertăţii academice a altor persoane în toate componentele sale și nu trebuie folosită ca argument pentru respingerea criticilor, de ordin știinţific sau etic, îndreptăţite și necesare în evoluţia activităţilor de cercetare ale oricărei ramuri știinţifice.</w:t>
      </w:r>
    </w:p>
    <w:p w:rsidR="003230B5" w:rsidRPr="009F0C2E" w:rsidRDefault="003230B5" w:rsidP="003230B5">
      <w:pPr>
        <w:spacing w:after="0" w:line="360" w:lineRule="auto"/>
        <w:jc w:val="both"/>
        <w:rPr>
          <w:rFonts w:ascii="Times New Roman" w:hAnsi="Times New Roman" w:cs="Times New Roman"/>
        </w:rPr>
      </w:pPr>
      <w:r w:rsidRPr="009F0C2E">
        <w:rPr>
          <w:rFonts w:ascii="Times New Roman" w:hAnsi="Times New Roman" w:cs="Times New Roman"/>
        </w:rPr>
        <w:t xml:space="preserve"> </w:t>
      </w:r>
      <w:r w:rsidRPr="009F0C2E">
        <w:rPr>
          <w:rFonts w:ascii="Times New Roman" w:hAnsi="Times New Roman" w:cs="Times New Roman"/>
        </w:rPr>
        <w:tab/>
        <w:t xml:space="preserve">(4) Obiectivitatea știinţifică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mal presus de orice formă de presiune rezultată din interese personale sau de grup, incluisiv cele de natură financiară.</w:t>
      </w:r>
    </w:p>
    <w:p w:rsidR="003230B5" w:rsidRPr="009F0C2E" w:rsidRDefault="003230B5" w:rsidP="003230B5">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(5) Fiecare membru al comunităţii ANMB trebuie sä evite lezarea libertăţii celorlalţi, pe baza respectului pentru diferenţe. </w:t>
      </w:r>
      <w:proofErr w:type="gramStart"/>
      <w:r w:rsidRPr="009F0C2E">
        <w:rPr>
          <w:rFonts w:ascii="Times New Roman" w:hAnsi="Times New Roman" w:cs="Times New Roman"/>
        </w:rPr>
        <w:t>ANMB încurajează abordările critice, dialogul, parteneriatul intelectual și cooperarea, indiferent de opiniile politice, credinţele religioase sau orientarea sexuală.</w:t>
      </w:r>
      <w:proofErr w:type="gramEnd"/>
      <w:r w:rsidRPr="009F0C2E">
        <w:rPr>
          <w:rFonts w:ascii="Times New Roman" w:hAnsi="Times New Roman" w:cs="Times New Roman"/>
        </w:rPr>
        <w:t xml:space="preserve"> </w:t>
      </w:r>
    </w:p>
    <w:p w:rsidR="003230B5" w:rsidRPr="009F0C2E" w:rsidRDefault="003230B5" w:rsidP="003230B5">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(6) În spaţiul universitar, credinţele religioase, atașamentele politice și alte categorii de credinţe nu pot fí impuse altora prin abuz de putere și autoritate, reprezentând o dimensiune a vieţii private a membrilor comunităţii ANMB. </w:t>
      </w:r>
    </w:p>
    <w:p w:rsidR="003230B5" w:rsidRPr="009F0C2E" w:rsidRDefault="003230B5" w:rsidP="003230B5">
      <w:pPr>
        <w:spacing w:after="0" w:line="360" w:lineRule="auto"/>
        <w:ind w:firstLine="708"/>
        <w:jc w:val="both"/>
        <w:rPr>
          <w:rFonts w:ascii="Times New Roman" w:hAnsi="Times New Roman" w:cs="Times New Roman"/>
        </w:rPr>
      </w:pPr>
      <w:r w:rsidRPr="009F0C2E">
        <w:rPr>
          <w:rFonts w:ascii="Times New Roman" w:hAnsi="Times New Roman" w:cs="Times New Roman"/>
        </w:rPr>
        <w:lastRenderedPageBreak/>
        <w:t xml:space="preserve">(7) Cadrele didactice au libertatea de a adera la o viziune sau </w:t>
      </w:r>
      <w:proofErr w:type="gramStart"/>
      <w:r w:rsidRPr="009F0C2E">
        <w:rPr>
          <w:rFonts w:ascii="Times New Roman" w:hAnsi="Times New Roman" w:cs="Times New Roman"/>
        </w:rPr>
        <w:t>alta</w:t>
      </w:r>
      <w:proofErr w:type="gramEnd"/>
      <w:r w:rsidRPr="009F0C2E">
        <w:rPr>
          <w:rFonts w:ascii="Times New Roman" w:hAnsi="Times New Roman" w:cs="Times New Roman"/>
        </w:rPr>
        <w:t xml:space="preserve"> din domeniul lor de specialitate, fără însă a impune aceeași orientare particulară studenţilor în procesul de predare și fără a ignora eventualele infirmări venite din interiorul aceluiași domeniu. </w:t>
      </w:r>
    </w:p>
    <w:p w:rsidR="00886543" w:rsidRPr="009F0C2E" w:rsidRDefault="00886543" w:rsidP="003230B5">
      <w:pPr>
        <w:spacing w:after="0" w:line="360" w:lineRule="auto"/>
        <w:ind w:right="141"/>
        <w:jc w:val="both"/>
        <w:rPr>
          <w:rFonts w:ascii="Times New Roman" w:hAnsi="Times New Roman" w:cs="Times New Roman"/>
          <w:noProof/>
          <w:lang w:val="ro-RO"/>
        </w:rPr>
      </w:pPr>
    </w:p>
    <w:p w:rsidR="00886543" w:rsidRPr="00FF4802" w:rsidRDefault="00154A8D" w:rsidP="00D86D13">
      <w:pPr>
        <w:spacing w:after="0" w:line="360" w:lineRule="auto"/>
        <w:ind w:right="141" w:firstLine="708"/>
        <w:jc w:val="both"/>
        <w:rPr>
          <w:rFonts w:ascii="Times New Roman" w:hAnsi="Times New Roman" w:cs="Times New Roman"/>
          <w:b/>
          <w:noProof/>
          <w:lang w:val="ro-RO"/>
        </w:rPr>
      </w:pPr>
      <w:r w:rsidRPr="00FF4802">
        <w:rPr>
          <w:rFonts w:ascii="Times New Roman" w:hAnsi="Times New Roman" w:cs="Times New Roman"/>
          <w:b/>
          <w:noProof/>
          <w:lang w:val="ro-RO"/>
        </w:rPr>
        <w:t>Art. 5</w:t>
      </w:r>
      <w:r w:rsidR="00886543" w:rsidRPr="00FF4802">
        <w:rPr>
          <w:rFonts w:ascii="Times New Roman" w:hAnsi="Times New Roman" w:cs="Times New Roman"/>
          <w:b/>
          <w:noProof/>
          <w:lang w:val="ro-RO"/>
        </w:rPr>
        <w:t xml:space="preserve"> </w:t>
      </w:r>
      <w:r w:rsidR="00886543" w:rsidRPr="00FF4802">
        <w:rPr>
          <w:rFonts w:ascii="Times New Roman" w:hAnsi="Times New Roman" w:cs="Times New Roman"/>
          <w:b/>
          <w:bCs/>
          <w:i/>
          <w:noProof/>
          <w:lang w:val="ro-RO"/>
        </w:rPr>
        <w:t>Integritatea academică</w:t>
      </w:r>
    </w:p>
    <w:p w:rsidR="001D6E01" w:rsidRPr="009F0C2E" w:rsidRDefault="00886543" w:rsidP="001D6E01">
      <w:pPr>
        <w:pStyle w:val="ListParagraph"/>
        <w:numPr>
          <w:ilvl w:val="0"/>
          <w:numId w:val="13"/>
        </w:num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t xml:space="preserve">Comunitatea Academiei Navale trebuie să-şi afirme, în toate împrejurările şi activităţile </w:t>
      </w:r>
    </w:p>
    <w:p w:rsidR="00886543" w:rsidRPr="009F0C2E" w:rsidRDefault="00886543" w:rsidP="001D6E01">
      <w:p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t xml:space="preserve">desfăşurate de membrii săi atât în perimetrul campusului, cât şi în relaţiile sale cu societatea, crezul în sistemul de valori fundamentale la care a aderat: onestitatea, încrederea, fair-play-ul, respectul şi responsabilitatea. </w:t>
      </w:r>
    </w:p>
    <w:p w:rsidR="00886543" w:rsidRPr="009F0C2E" w:rsidRDefault="001D6E01" w:rsidP="00D86D13">
      <w:pPr>
        <w:spacing w:after="0" w:line="360" w:lineRule="auto"/>
        <w:ind w:right="141" w:firstLine="708"/>
        <w:jc w:val="both"/>
        <w:rPr>
          <w:rFonts w:ascii="Times New Roman" w:hAnsi="Times New Roman" w:cs="Times New Roman"/>
          <w:noProof/>
          <w:lang w:val="ro-RO"/>
        </w:rPr>
      </w:pPr>
      <w:r w:rsidRPr="009F0C2E">
        <w:rPr>
          <w:rFonts w:ascii="Times New Roman" w:hAnsi="Times New Roman" w:cs="Times New Roman"/>
          <w:noProof/>
          <w:lang w:val="ro-RO"/>
        </w:rPr>
        <w:t xml:space="preserve">(2) </w:t>
      </w:r>
      <w:r w:rsidR="00886543" w:rsidRPr="009F0C2E">
        <w:rPr>
          <w:rFonts w:ascii="Times New Roman" w:hAnsi="Times New Roman" w:cs="Times New Roman"/>
          <w:noProof/>
          <w:lang w:val="ro-RO"/>
        </w:rPr>
        <w:t>Mediul profesional al absolvenţilor – unităţile Forţelor Navale (angajate în operaţiuni internaţionale NATO în Marea Neagră, pe mările şi oceanele lumii), companiile de navigaţie, porturile fluviale şi maritime (româneşti şi străine) – impune prioritar împlinirea şi desăvârşirea morală a viitorilor ofi</w:t>
      </w:r>
      <w:r w:rsidR="00FF4802">
        <w:rPr>
          <w:rFonts w:ascii="Times New Roman" w:hAnsi="Times New Roman" w:cs="Times New Roman"/>
          <w:noProof/>
          <w:lang w:val="ro-RO"/>
        </w:rPr>
        <w:t xml:space="preserve">ţeri de marină (de navigaţie, </w:t>
      </w:r>
      <w:r w:rsidR="00886543" w:rsidRPr="009F0C2E">
        <w:rPr>
          <w:rFonts w:ascii="Times New Roman" w:hAnsi="Times New Roman" w:cs="Times New Roman"/>
          <w:noProof/>
          <w:lang w:val="ro-RO"/>
        </w:rPr>
        <w:t>electromecanici</w:t>
      </w:r>
      <w:r w:rsidR="00FF4802">
        <w:rPr>
          <w:rFonts w:ascii="Times New Roman" w:hAnsi="Times New Roman" w:cs="Times New Roman"/>
          <w:noProof/>
          <w:lang w:val="ro-RO"/>
        </w:rPr>
        <w:t xml:space="preserve"> sau electricieni</w:t>
      </w:r>
      <w:r w:rsidR="00886543" w:rsidRPr="009F0C2E">
        <w:rPr>
          <w:rFonts w:ascii="Times New Roman" w:hAnsi="Times New Roman" w:cs="Times New Roman"/>
          <w:noProof/>
          <w:lang w:val="ro-RO"/>
        </w:rPr>
        <w:t>) şi a inginerilor-manageri navali şi portuari, pentru a deveni autentice modele de conduită profesională şi etică. Dimensiunea morală a personalităţii educatorului şi a educatului trebuie să constituie coordonata esenţială a activităţii lor comune, pe toată durata studiilor.</w:t>
      </w:r>
    </w:p>
    <w:p w:rsidR="001D6E01" w:rsidRPr="009F0C2E" w:rsidRDefault="001D6E01" w:rsidP="001D6E01">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(3) Integritatea academică constă în onestitatea și corectitudinea membrilor comunităţii Academiei și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evaluată </w:t>
      </w:r>
      <w:r w:rsidR="0059544E" w:rsidRPr="009F0C2E">
        <w:rPr>
          <w:rFonts w:ascii="Times New Roman" w:hAnsi="Times New Roman" w:cs="Times New Roman"/>
        </w:rPr>
        <w:t>prin raportare l</w:t>
      </w:r>
      <w:r w:rsidRPr="009F0C2E">
        <w:rPr>
          <w:rFonts w:ascii="Times New Roman" w:hAnsi="Times New Roman" w:cs="Times New Roman"/>
        </w:rPr>
        <w:t xml:space="preserve">a sistemul de valori şi principii specifice acesteia. </w:t>
      </w:r>
      <w:proofErr w:type="gramStart"/>
      <w:r w:rsidRPr="009F0C2E">
        <w:rPr>
          <w:rFonts w:ascii="Times New Roman" w:hAnsi="Times New Roman" w:cs="Times New Roman"/>
        </w:rPr>
        <w:t>Integritatea academică contribuie la menţinerea unor standarde de excelenţă în cercetare, educaţie și servicii aduse comunităţii.</w:t>
      </w:r>
      <w:proofErr w:type="gramEnd"/>
      <w:r w:rsidRPr="009F0C2E">
        <w:rPr>
          <w:rFonts w:ascii="Times New Roman" w:hAnsi="Times New Roman" w:cs="Times New Roman"/>
        </w:rPr>
        <w:t xml:space="preserve"> </w:t>
      </w:r>
    </w:p>
    <w:p w:rsidR="001D6E01" w:rsidRPr="009F0C2E" w:rsidRDefault="001D6E01" w:rsidP="001D6E01">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(4) În cadrul Academiei, integritatea academică constituie esenţa deontologiei universitare; membrii comunităţii ANMB sunt obligaţi să-și exercite profesia și funcţia cu onestitate, cu bună-credinţă, respect, responsabilitate și onoare. </w:t>
      </w:r>
    </w:p>
    <w:p w:rsidR="001D6E01" w:rsidRPr="009F0C2E" w:rsidRDefault="001D6E01" w:rsidP="001D6E01">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(5) Membrii comunităţii ANMB au obligaţia de a cunoaște legile, codurile și regulamentele referitoare la activitatea desfășurată în spaţiul universitar și de a le respecta. </w:t>
      </w:r>
    </w:p>
    <w:p w:rsidR="001D6E01" w:rsidRPr="009F0C2E" w:rsidRDefault="001D6E01" w:rsidP="001D6E01">
      <w:pPr>
        <w:spacing w:after="0" w:line="360" w:lineRule="auto"/>
        <w:ind w:firstLine="708"/>
        <w:jc w:val="both"/>
        <w:rPr>
          <w:rFonts w:ascii="Times New Roman" w:hAnsi="Times New Roman" w:cs="Times New Roman"/>
        </w:rPr>
      </w:pPr>
      <w:r w:rsidRPr="009F0C2E">
        <w:rPr>
          <w:rFonts w:ascii="Times New Roman" w:hAnsi="Times New Roman" w:cs="Times New Roman"/>
        </w:rPr>
        <w:t>(6) Membrii comunităţii ANMB au obligaţia de a nu afecta prestigiul și interesele legitime ale ANMB, i</w:t>
      </w:r>
      <w:r w:rsidR="00D50985">
        <w:rPr>
          <w:rFonts w:ascii="Times New Roman" w:hAnsi="Times New Roman" w:cs="Times New Roman"/>
        </w:rPr>
        <w:t>nteresele legitime ale persoanel</w:t>
      </w:r>
      <w:r w:rsidRPr="009F0C2E">
        <w:rPr>
          <w:rFonts w:ascii="Times New Roman" w:hAnsi="Times New Roman" w:cs="Times New Roman"/>
        </w:rPr>
        <w:t xml:space="preserve">or cu care s-au stabilit raporturi juridice instituţionale și de a adopta, în </w:t>
      </w:r>
      <w:r w:rsidR="00795B58" w:rsidRPr="009F0C2E">
        <w:rPr>
          <w:rFonts w:ascii="Times New Roman" w:hAnsi="Times New Roman" w:cs="Times New Roman"/>
        </w:rPr>
        <w:t>orice</w:t>
      </w:r>
      <w:r w:rsidRPr="009F0C2E">
        <w:rPr>
          <w:rFonts w:ascii="Times New Roman" w:hAnsi="Times New Roman" w:cs="Times New Roman"/>
        </w:rPr>
        <w:t xml:space="preserve"> împrejurare, comportamente adecvate pentru a evita și elimina conflictul de interese, corupţia,</w:t>
      </w:r>
      <w:r w:rsidR="0059544E" w:rsidRPr="009F0C2E">
        <w:rPr>
          <w:rFonts w:ascii="Times New Roman" w:hAnsi="Times New Roman" w:cs="Times New Roman"/>
        </w:rPr>
        <w:t xml:space="preserve"> înș</w:t>
      </w:r>
      <w:r w:rsidRPr="009F0C2E">
        <w:rPr>
          <w:rFonts w:ascii="Times New Roman" w:hAnsi="Times New Roman" w:cs="Times New Roman"/>
        </w:rPr>
        <w:t xml:space="preserve">elăciunea, plagiatul și orice altă abatere de la principiile eticii universitare. </w:t>
      </w:r>
    </w:p>
    <w:p w:rsidR="00CC5F71" w:rsidRDefault="001D6E01" w:rsidP="002319D3">
      <w:pPr>
        <w:spacing w:after="0" w:line="360" w:lineRule="auto"/>
        <w:ind w:firstLine="708"/>
        <w:jc w:val="both"/>
        <w:rPr>
          <w:rFonts w:ascii="Times New Roman" w:hAnsi="Times New Roman" w:cs="Times New Roman"/>
        </w:rPr>
      </w:pPr>
      <w:r w:rsidRPr="009F0C2E">
        <w:rPr>
          <w:rFonts w:ascii="Times New Roman" w:hAnsi="Times New Roman" w:cs="Times New Roman"/>
        </w:rPr>
        <w:t>(7) Cadrele didactice au obliga</w:t>
      </w:r>
      <w:r w:rsidR="0059544E" w:rsidRPr="009F0C2E">
        <w:rPr>
          <w:rFonts w:ascii="Times New Roman" w:hAnsi="Times New Roman" w:cs="Times New Roman"/>
        </w:rPr>
        <w:t>ţia de a educa studenţii în spir</w:t>
      </w:r>
      <w:r w:rsidRPr="009F0C2E">
        <w:rPr>
          <w:rFonts w:ascii="Times New Roman" w:hAnsi="Times New Roman" w:cs="Times New Roman"/>
        </w:rPr>
        <w:t>itul integrităţii academice, de</w:t>
      </w:r>
      <w:r w:rsidR="0059544E" w:rsidRPr="009F0C2E">
        <w:rPr>
          <w:rFonts w:ascii="Times New Roman" w:hAnsi="Times New Roman" w:cs="Times New Roman"/>
        </w:rPr>
        <w:t xml:space="preserve"> a le comunica explicit așteptăr</w:t>
      </w:r>
      <w:r w:rsidRPr="009F0C2E">
        <w:rPr>
          <w:rFonts w:ascii="Times New Roman" w:hAnsi="Times New Roman" w:cs="Times New Roman"/>
        </w:rPr>
        <w:t>ile Academiei în acest sens și de a se asigura că valoríle, pnincipille și normele de conduită din Cod vor f</w:t>
      </w:r>
      <w:r w:rsidR="0059544E" w:rsidRPr="009F0C2E">
        <w:rPr>
          <w:rFonts w:ascii="Times New Roman" w:hAnsi="Times New Roman" w:cs="Times New Roman"/>
        </w:rPr>
        <w:t>i respectate în toate împrejurăr</w:t>
      </w:r>
      <w:r w:rsidRPr="009F0C2E">
        <w:rPr>
          <w:rFonts w:ascii="Times New Roman" w:hAnsi="Times New Roman" w:cs="Times New Roman"/>
        </w:rPr>
        <w:t xml:space="preserve">ile. </w:t>
      </w:r>
    </w:p>
    <w:p w:rsidR="00D50985" w:rsidRDefault="00D50985" w:rsidP="009408E7">
      <w:pPr>
        <w:spacing w:after="0" w:line="360" w:lineRule="auto"/>
        <w:jc w:val="both"/>
        <w:rPr>
          <w:rFonts w:ascii="Times New Roman" w:hAnsi="Times New Roman" w:cs="Times New Roman"/>
        </w:rPr>
      </w:pPr>
    </w:p>
    <w:p w:rsidR="003230B5" w:rsidRPr="00FF4802" w:rsidRDefault="00154A8D" w:rsidP="003230B5">
      <w:pPr>
        <w:spacing w:after="0" w:line="360" w:lineRule="auto"/>
        <w:ind w:right="141" w:firstLine="700"/>
        <w:jc w:val="both"/>
        <w:rPr>
          <w:rFonts w:ascii="Times New Roman" w:hAnsi="Times New Roman" w:cs="Times New Roman"/>
          <w:noProof/>
          <w:lang w:val="ro-RO"/>
        </w:rPr>
      </w:pPr>
      <w:r w:rsidRPr="00FF4802">
        <w:rPr>
          <w:rFonts w:ascii="Times New Roman" w:hAnsi="Times New Roman" w:cs="Times New Roman"/>
          <w:b/>
          <w:noProof/>
          <w:lang w:val="ro-RO"/>
        </w:rPr>
        <w:t xml:space="preserve">Art. 6 </w:t>
      </w:r>
      <w:r w:rsidR="003230B5" w:rsidRPr="00FF4802">
        <w:rPr>
          <w:rFonts w:ascii="Times New Roman" w:hAnsi="Times New Roman" w:cs="Times New Roman"/>
          <w:b/>
          <w:bCs/>
          <w:i/>
          <w:noProof/>
          <w:lang w:val="ro-RO"/>
        </w:rPr>
        <w:t>Transparenţa</w:t>
      </w:r>
    </w:p>
    <w:p w:rsidR="003230B5" w:rsidRPr="009F0C2E" w:rsidRDefault="003230B5" w:rsidP="003230B5">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 xml:space="preserve">Academia respectă principiul transparenţei tuturor categoriilor de informaţii care interesează membrii comunităţii, potenţialii candidaţi, absolvenţii, instituţiile colaboratoare şi publicul larg, asigurând o comunicare permanentă şi corectă. Structurile de conducere, personalul secretarial al </w:t>
      </w:r>
      <w:r w:rsidRPr="009F0C2E">
        <w:rPr>
          <w:rFonts w:ascii="Times New Roman" w:hAnsi="Times New Roman" w:cs="Times New Roman"/>
          <w:noProof/>
          <w:lang w:val="ro-RO"/>
        </w:rPr>
        <w:lastRenderedPageBreak/>
        <w:t xml:space="preserve">facultăţilor trebuie să aibă ca preocupare actualizarea continuă a informaţiilor ştiinţifice şi profesionale privind studenţii, cadrele didactice şi resursele materiale şi financiare ale instituţiei, facilitarea egalităţii de şanse în orice tip de competiţie şi accesul echitabil la patrimoniul comun. </w:t>
      </w:r>
    </w:p>
    <w:p w:rsidR="003230B5" w:rsidRPr="009F0C2E" w:rsidRDefault="003230B5" w:rsidP="003230B5">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 xml:space="preserve">Se interzice ascunderea, falsificarea sau denaturarea informaţiilor la care au dreptul membrii săi şi publicul larg, accesul neautorizat la informaţii militare clasificate sau informaţii protejate privind studenţii şi membrii facultăţii, stocate în computerele sau birourile acestora. </w:t>
      </w:r>
    </w:p>
    <w:p w:rsidR="003230B5" w:rsidRDefault="003230B5" w:rsidP="009408E7">
      <w:pPr>
        <w:spacing w:after="0" w:line="360" w:lineRule="auto"/>
        <w:jc w:val="both"/>
        <w:rPr>
          <w:rFonts w:ascii="Times New Roman" w:hAnsi="Times New Roman" w:cs="Times New Roman"/>
        </w:rPr>
      </w:pPr>
    </w:p>
    <w:p w:rsidR="003230B5" w:rsidRPr="00FF4802" w:rsidRDefault="00154A8D" w:rsidP="003230B5">
      <w:pPr>
        <w:spacing w:after="0" w:line="360" w:lineRule="auto"/>
        <w:ind w:right="141" w:firstLine="708"/>
        <w:jc w:val="both"/>
        <w:rPr>
          <w:rFonts w:ascii="Times New Roman" w:hAnsi="Times New Roman" w:cs="Times New Roman"/>
          <w:noProof/>
          <w:lang w:val="ro-RO"/>
        </w:rPr>
      </w:pPr>
      <w:r w:rsidRPr="00FF4802">
        <w:rPr>
          <w:rFonts w:ascii="Times New Roman" w:hAnsi="Times New Roman" w:cs="Times New Roman"/>
          <w:b/>
          <w:noProof/>
          <w:lang w:val="ro-RO"/>
        </w:rPr>
        <w:t>Art. 7</w:t>
      </w:r>
      <w:r w:rsidR="003230B5" w:rsidRPr="00FF4802">
        <w:rPr>
          <w:rFonts w:ascii="Times New Roman" w:hAnsi="Times New Roman" w:cs="Times New Roman"/>
          <w:noProof/>
          <w:lang w:val="ro-RO"/>
        </w:rPr>
        <w:t xml:space="preserve"> </w:t>
      </w:r>
      <w:r w:rsidR="003230B5" w:rsidRPr="00FF4802">
        <w:rPr>
          <w:rFonts w:ascii="Times New Roman" w:hAnsi="Times New Roman" w:cs="Times New Roman"/>
          <w:b/>
          <w:bCs/>
          <w:i/>
          <w:noProof/>
          <w:lang w:val="ro-RO"/>
        </w:rPr>
        <w:t>Responsabilitatea profesională şi socială</w:t>
      </w:r>
    </w:p>
    <w:p w:rsidR="003230B5" w:rsidRPr="009F0C2E" w:rsidRDefault="003230B5" w:rsidP="003230B5">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 xml:space="preserve">(1)Academia îşi încurajează membrii să se distingă prin participare şi implicare în problemele profesionale şi în cele specifice comunităţii locale, să-şi manifeste spiritul de colegialitate şi civismul. Programele şi activităţile universitare trebuie orientate spre nevoile societăţii în general, ale comunităţii locale în particular. Toţi trebuie să respecte normele etice şi profesionale atât în spaţiul universitar propriu, cât şi în relaţiile lor cu celelalte segmente şi instituţii sociale. Este garantat dreptul de a critica public, întemeiat şi argumentat, încălcările standardelor calităţii profesionale, ale drepturilor membrilor şi colaboratorilor. Nu sunt permise: dezinformarea, calomnierea, denigrarea publică a programelor şi persoanelor din instituţie de către alcătuitorii propriei comunităţi academice. </w:t>
      </w:r>
    </w:p>
    <w:p w:rsidR="003230B5" w:rsidRPr="009F0C2E" w:rsidRDefault="003230B5" w:rsidP="003230B5">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(2) Responsabititatea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promovată în cadrul instituţiei atât în dimensiunea sa profesională, cât și în cea etică și presupune asumarea și respectarea de către membrii comunităţii Academiei a standardelor etice și profesionale în toate împrejurările, inclusiv în cele în care reprezintă public instituţia. </w:t>
      </w:r>
    </w:p>
    <w:p w:rsidR="003230B5" w:rsidRPr="009F0C2E" w:rsidRDefault="003230B5" w:rsidP="003230B5">
      <w:pPr>
        <w:spacing w:after="0" w:line="360" w:lineRule="auto"/>
        <w:ind w:firstLine="720"/>
        <w:jc w:val="both"/>
        <w:rPr>
          <w:rFonts w:ascii="Times New Roman" w:hAnsi="Times New Roman" w:cs="Times New Roman"/>
        </w:rPr>
      </w:pPr>
      <w:r w:rsidRPr="009F0C2E">
        <w:rPr>
          <w:rFonts w:ascii="Times New Roman" w:hAnsi="Times New Roman" w:cs="Times New Roman"/>
        </w:rPr>
        <w:t>(3) Responsabilitatea nu exclude dreptul membrilor comunităţii ANMB d</w:t>
      </w:r>
      <w:r w:rsidR="00FF4802">
        <w:rPr>
          <w:rFonts w:ascii="Times New Roman" w:hAnsi="Times New Roman" w:cs="Times New Roman"/>
        </w:rPr>
        <w:t>e a formula critici publice -</w:t>
      </w:r>
      <w:r w:rsidRPr="009F0C2E">
        <w:rPr>
          <w:rFonts w:ascii="Times New Roman" w:hAnsi="Times New Roman" w:cs="Times New Roman"/>
        </w:rPr>
        <w:t xml:space="preserve"> în ședinţe de departament, d</w:t>
      </w:r>
      <w:r w:rsidR="00F252B9">
        <w:rPr>
          <w:rFonts w:ascii="Times New Roman" w:hAnsi="Times New Roman" w:cs="Times New Roman"/>
        </w:rPr>
        <w:t>e consiliu, de s</w:t>
      </w:r>
      <w:r w:rsidR="00FF4802">
        <w:rPr>
          <w:rFonts w:ascii="Times New Roman" w:hAnsi="Times New Roman" w:cs="Times New Roman"/>
        </w:rPr>
        <w:t>enat și altele -</w:t>
      </w:r>
      <w:r w:rsidRPr="009F0C2E">
        <w:rPr>
          <w:rFonts w:ascii="Times New Roman" w:hAnsi="Times New Roman" w:cs="Times New Roman"/>
        </w:rPr>
        <w:t xml:space="preserve"> referitoare Ia încălcarea standardelor deontologice, etice, știinţifice și pedagogice, dacă aceste critici sunt întemeiate și susţinute de probe. </w:t>
      </w:r>
    </w:p>
    <w:p w:rsidR="003230B5" w:rsidRPr="009F0C2E" w:rsidRDefault="003230B5" w:rsidP="003230B5">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(4) Responsabilitatea presupune abţinerea membrilor comunităţii ANMB de la a formula public opinii care ar putea fi interpretate drept încercări de dezinformare, calomnii sau denigrări ale unor programe și/sau persoane din cadrul aceleiași instituţii. </w:t>
      </w:r>
    </w:p>
    <w:p w:rsidR="003230B5" w:rsidRPr="009F0C2E" w:rsidRDefault="003230B5" w:rsidP="003230B5">
      <w:pPr>
        <w:spacing w:after="0" w:line="360" w:lineRule="auto"/>
        <w:ind w:firstLine="720"/>
        <w:jc w:val="both"/>
        <w:rPr>
          <w:rFonts w:ascii="Times New Roman" w:hAnsi="Times New Roman" w:cs="Times New Roman"/>
        </w:rPr>
      </w:pPr>
      <w:r w:rsidRPr="009F0C2E">
        <w:rPr>
          <w:rFonts w:ascii="Times New Roman" w:hAnsi="Times New Roman" w:cs="Times New Roman"/>
        </w:rPr>
        <w:t>(5) Responsabilitatea presupune și răspunderea individuală pentru actele acelor membri ai comunităţii ANMB cu care persoana se află în raporturi de îndrumare, tutorat, mentorat, coordonare etc.</w:t>
      </w:r>
    </w:p>
    <w:p w:rsidR="003230B5" w:rsidRPr="009F0C2E" w:rsidRDefault="003230B5" w:rsidP="003230B5">
      <w:pPr>
        <w:spacing w:after="0" w:line="360" w:lineRule="auto"/>
        <w:ind w:firstLine="709"/>
        <w:jc w:val="both"/>
        <w:rPr>
          <w:rFonts w:ascii="Times New Roman" w:hAnsi="Times New Roman" w:cs="Times New Roman"/>
        </w:rPr>
      </w:pPr>
      <w:r w:rsidRPr="009F0C2E">
        <w:rPr>
          <w:rFonts w:ascii="Times New Roman" w:hAnsi="Times New Roman" w:cs="Times New Roman"/>
        </w:rPr>
        <w:t xml:space="preserve"> (6) Responsabilitatea se manifestă și faţă de instituţiile cu care membrii comunităţii ANMB se află în relaţii de cooperare știínţífică şi profesională, precum și faţă de co</w:t>
      </w:r>
      <w:r w:rsidR="00FF4802">
        <w:rPr>
          <w:rFonts w:ascii="Times New Roman" w:hAnsi="Times New Roman" w:cs="Times New Roman"/>
        </w:rPr>
        <w:t>munitatea locală, regională, naț</w:t>
      </w:r>
      <w:r w:rsidRPr="009F0C2E">
        <w:rPr>
          <w:rFonts w:ascii="Times New Roman" w:hAnsi="Times New Roman" w:cs="Times New Roman"/>
        </w:rPr>
        <w:t xml:space="preserve">ională, internaţională. </w:t>
      </w:r>
    </w:p>
    <w:p w:rsidR="00154A8D" w:rsidRDefault="00154A8D" w:rsidP="009408E7">
      <w:pPr>
        <w:spacing w:after="0" w:line="360" w:lineRule="auto"/>
        <w:jc w:val="both"/>
        <w:rPr>
          <w:rFonts w:ascii="Times New Roman" w:hAnsi="Times New Roman" w:cs="Times New Roman"/>
        </w:rPr>
      </w:pPr>
    </w:p>
    <w:p w:rsidR="001202F4" w:rsidRDefault="001202F4" w:rsidP="009408E7">
      <w:pPr>
        <w:spacing w:after="0" w:line="360" w:lineRule="auto"/>
        <w:jc w:val="both"/>
        <w:rPr>
          <w:rFonts w:ascii="Times New Roman" w:hAnsi="Times New Roman" w:cs="Times New Roman"/>
        </w:rPr>
      </w:pPr>
    </w:p>
    <w:p w:rsidR="001202F4" w:rsidRDefault="001202F4" w:rsidP="009408E7">
      <w:pPr>
        <w:spacing w:after="0" w:line="360" w:lineRule="auto"/>
        <w:jc w:val="both"/>
        <w:rPr>
          <w:rFonts w:ascii="Times New Roman" w:hAnsi="Times New Roman" w:cs="Times New Roman"/>
        </w:rPr>
      </w:pPr>
    </w:p>
    <w:p w:rsidR="003230B5" w:rsidRPr="00FF4802" w:rsidRDefault="00154A8D" w:rsidP="003230B5">
      <w:pPr>
        <w:spacing w:after="0" w:line="360" w:lineRule="auto"/>
        <w:ind w:firstLine="708"/>
        <w:jc w:val="both"/>
        <w:rPr>
          <w:rFonts w:ascii="Times New Roman" w:hAnsi="Times New Roman" w:cs="Times New Roman"/>
        </w:rPr>
      </w:pPr>
      <w:r w:rsidRPr="00FF4802">
        <w:rPr>
          <w:rFonts w:ascii="Times New Roman" w:hAnsi="Times New Roman" w:cs="Times New Roman"/>
          <w:b/>
        </w:rPr>
        <w:lastRenderedPageBreak/>
        <w:t>Art. 8</w:t>
      </w:r>
      <w:r w:rsidR="003230B5" w:rsidRPr="00FF4802">
        <w:rPr>
          <w:rFonts w:ascii="Times New Roman" w:hAnsi="Times New Roman" w:cs="Times New Roman"/>
          <w:b/>
        </w:rPr>
        <w:t>. Nediscriminarea și egalitatea de șanse</w:t>
      </w:r>
      <w:r w:rsidR="003230B5" w:rsidRPr="00FF4802">
        <w:rPr>
          <w:rFonts w:ascii="Times New Roman" w:hAnsi="Times New Roman" w:cs="Times New Roman"/>
        </w:rPr>
        <w:t xml:space="preserve"> </w:t>
      </w:r>
    </w:p>
    <w:p w:rsidR="003230B5" w:rsidRPr="009F0C2E" w:rsidRDefault="003230B5" w:rsidP="003230B5">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(1) ANMB încurajează, susţine și respectă egalítatea de șanse și tratamentul egal al membrilor comunităţii sale. </w:t>
      </w:r>
    </w:p>
    <w:p w:rsidR="003230B5" w:rsidRPr="009F0C2E" w:rsidRDefault="003230B5" w:rsidP="003230B5">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(2) În ANMB este interzis tratamentul inegal al uneí persoane în raport cu altele, tratament care urmărește sau conduce la încălcarea ori la limitarea drepturilor persoanei respective, pe criterii de: gen, rasă, vârstă, dizabilități, orientare sexuală, naţionalitate, etnie, religie, categorie socială, stare materială sau mediu de provenienţă sau orice alt criteriu prevăzut în legislaţia specifică. </w:t>
      </w:r>
    </w:p>
    <w:p w:rsidR="003230B5" w:rsidRPr="009F0C2E" w:rsidRDefault="003230B5" w:rsidP="003230B5">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(3) Discriminarea sau tratarea inegală a persoanelor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interzisă, indiferent de formele în care se manifestă, însă aplicarea acestor principii presupune, totodată, că ele nu pot nu trebuie interpretate și utilizate astfel încât să provoace discriminări inverse. </w:t>
      </w:r>
    </w:p>
    <w:p w:rsidR="003230B5" w:rsidRPr="009F0C2E" w:rsidRDefault="003230B5" w:rsidP="003230B5">
      <w:pPr>
        <w:spacing w:after="0" w:line="360" w:lineRule="auto"/>
        <w:ind w:right="144" w:firstLine="708"/>
        <w:jc w:val="both"/>
        <w:rPr>
          <w:rFonts w:ascii="Times New Roman" w:hAnsi="Times New Roman" w:cs="Times New Roman"/>
          <w:noProof/>
          <w:lang w:val="ro-RO"/>
        </w:rPr>
      </w:pPr>
      <w:r w:rsidRPr="009F0C2E">
        <w:rPr>
          <w:rFonts w:ascii="Times New Roman" w:hAnsi="Times New Roman" w:cs="Times New Roman"/>
          <w:noProof/>
          <w:lang w:val="ro-RO"/>
        </w:rPr>
        <w:t>În acest sens, este interzisă discriminarea prin utilizarea de către Academie a unor practici care dezavantajează persoanele de un anumit sex sau etnie, în legătură cu relaţiile sociale şi profesionale, referitoare la:</w:t>
      </w:r>
    </w:p>
    <w:p w:rsidR="003230B5" w:rsidRPr="009F0C2E" w:rsidRDefault="003230B5" w:rsidP="003230B5">
      <w:pPr>
        <w:numPr>
          <w:ilvl w:val="0"/>
          <w:numId w:val="2"/>
        </w:numPr>
        <w:spacing w:after="0" w:line="360" w:lineRule="auto"/>
        <w:ind w:right="144"/>
        <w:jc w:val="both"/>
        <w:rPr>
          <w:rFonts w:ascii="Times New Roman" w:hAnsi="Times New Roman" w:cs="Times New Roman"/>
          <w:noProof/>
          <w:lang w:val="ro-RO"/>
        </w:rPr>
      </w:pPr>
      <w:r w:rsidRPr="009F0C2E">
        <w:rPr>
          <w:rFonts w:ascii="Times New Roman" w:hAnsi="Times New Roman" w:cs="Times New Roman"/>
          <w:noProof/>
          <w:lang w:val="ro-RO"/>
        </w:rPr>
        <w:t>anunţarea, organizarea concursurilor sau examenelor şi selecţia candidaţilor pentru ocuparea posturilor vacante;</w:t>
      </w:r>
    </w:p>
    <w:p w:rsidR="003230B5" w:rsidRPr="009F0C2E" w:rsidRDefault="003230B5" w:rsidP="003230B5">
      <w:pPr>
        <w:numPr>
          <w:ilvl w:val="0"/>
          <w:numId w:val="2"/>
        </w:numPr>
        <w:spacing w:after="0" w:line="360" w:lineRule="auto"/>
        <w:ind w:right="144"/>
        <w:jc w:val="both"/>
        <w:rPr>
          <w:rFonts w:ascii="Times New Roman" w:hAnsi="Times New Roman" w:cs="Times New Roman"/>
          <w:noProof/>
          <w:lang w:val="ro-RO"/>
        </w:rPr>
      </w:pPr>
      <w:r w:rsidRPr="009F0C2E">
        <w:rPr>
          <w:rFonts w:ascii="Times New Roman" w:hAnsi="Times New Roman" w:cs="Times New Roman"/>
          <w:noProof/>
          <w:lang w:val="ro-RO"/>
        </w:rPr>
        <w:t>încheierea, suspendarea, modificarea şi/sau încetarea raportului juridic de muncă ori de serviciu;</w:t>
      </w:r>
    </w:p>
    <w:p w:rsidR="003230B5" w:rsidRPr="009F0C2E" w:rsidRDefault="003230B5" w:rsidP="003230B5">
      <w:pPr>
        <w:numPr>
          <w:ilvl w:val="0"/>
          <w:numId w:val="2"/>
        </w:numPr>
        <w:spacing w:after="0" w:line="360" w:lineRule="auto"/>
        <w:ind w:right="144"/>
        <w:jc w:val="both"/>
        <w:rPr>
          <w:rFonts w:ascii="Times New Roman" w:hAnsi="Times New Roman" w:cs="Times New Roman"/>
          <w:noProof/>
          <w:lang w:val="ro-RO"/>
        </w:rPr>
      </w:pPr>
      <w:r w:rsidRPr="009F0C2E">
        <w:rPr>
          <w:rFonts w:ascii="Times New Roman" w:hAnsi="Times New Roman" w:cs="Times New Roman"/>
          <w:noProof/>
          <w:lang w:val="ro-RO"/>
        </w:rPr>
        <w:t>stabilirea sau modificarea atribuţiilor din fişa postului;</w:t>
      </w:r>
    </w:p>
    <w:p w:rsidR="003230B5" w:rsidRPr="009F0C2E" w:rsidRDefault="003230B5" w:rsidP="003230B5">
      <w:pPr>
        <w:numPr>
          <w:ilvl w:val="0"/>
          <w:numId w:val="2"/>
        </w:numPr>
        <w:spacing w:after="0" w:line="360" w:lineRule="auto"/>
        <w:ind w:right="144"/>
        <w:jc w:val="both"/>
        <w:rPr>
          <w:rFonts w:ascii="Times New Roman" w:hAnsi="Times New Roman" w:cs="Times New Roman"/>
          <w:noProof/>
          <w:lang w:val="ro-RO"/>
        </w:rPr>
      </w:pPr>
      <w:r w:rsidRPr="009F0C2E">
        <w:rPr>
          <w:rFonts w:ascii="Times New Roman" w:hAnsi="Times New Roman" w:cs="Times New Roman"/>
          <w:noProof/>
          <w:lang w:val="ro-RO"/>
        </w:rPr>
        <w:t>informarea şi consilierea profesională, dezvoltarea profesională;</w:t>
      </w:r>
    </w:p>
    <w:p w:rsidR="003230B5" w:rsidRPr="009F0C2E" w:rsidRDefault="003230B5" w:rsidP="003230B5">
      <w:pPr>
        <w:numPr>
          <w:ilvl w:val="0"/>
          <w:numId w:val="2"/>
        </w:numPr>
        <w:spacing w:after="0" w:line="360" w:lineRule="auto"/>
        <w:ind w:right="144"/>
        <w:jc w:val="both"/>
        <w:rPr>
          <w:rFonts w:ascii="Times New Roman" w:hAnsi="Times New Roman" w:cs="Times New Roman"/>
          <w:noProof/>
          <w:lang w:val="ro-RO"/>
        </w:rPr>
      </w:pPr>
      <w:r w:rsidRPr="009F0C2E">
        <w:rPr>
          <w:rFonts w:ascii="Times New Roman" w:hAnsi="Times New Roman" w:cs="Times New Roman"/>
          <w:noProof/>
          <w:lang w:val="ro-RO"/>
        </w:rPr>
        <w:t>evaluarea performanţelor individuale;</w:t>
      </w:r>
    </w:p>
    <w:p w:rsidR="003230B5" w:rsidRPr="009F0C2E" w:rsidRDefault="003230B5" w:rsidP="003230B5">
      <w:pPr>
        <w:numPr>
          <w:ilvl w:val="0"/>
          <w:numId w:val="2"/>
        </w:numPr>
        <w:spacing w:after="0" w:line="360" w:lineRule="auto"/>
        <w:ind w:right="144"/>
        <w:jc w:val="both"/>
        <w:rPr>
          <w:rFonts w:ascii="Times New Roman" w:hAnsi="Times New Roman" w:cs="Times New Roman"/>
          <w:noProof/>
          <w:lang w:val="ro-RO"/>
        </w:rPr>
      </w:pPr>
      <w:r w:rsidRPr="009F0C2E">
        <w:rPr>
          <w:rFonts w:ascii="Times New Roman" w:hAnsi="Times New Roman" w:cs="Times New Roman"/>
          <w:noProof/>
          <w:lang w:val="ro-RO"/>
        </w:rPr>
        <w:t>promovarea profesională; aplicarea măsurilor disciplinare;</w:t>
      </w:r>
    </w:p>
    <w:p w:rsidR="003230B5" w:rsidRPr="009F0C2E" w:rsidRDefault="003230B5" w:rsidP="003230B5">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(4) Actele și faptele de deosebire, excludere, restricţíe sau preferinţă, pe bază de rasă, naţionalitate, etnie, limbă, religie, categorie socială, convingeri, sex, oriientare sexuală, vârstă, handicap, boală cronică necontagioasă, infectare HIV, apartenență la o categorie defavorizată, precum și orice alt criteriu care are ca scop sau efect restrângerea, înlăturarea recunoașterii, folosinţei sau exercitării, în condiţii de egalitate, a drepturilor și a libertăţilor membrilor comunităţii ANMB recunoscute de lege, sunt considerate discriminare în înţelesul prezentului Cod. </w:t>
      </w:r>
    </w:p>
    <w:p w:rsidR="003230B5" w:rsidRPr="009F0C2E" w:rsidRDefault="003230B5" w:rsidP="003230B5">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(5) Sunt discriminatorii prevederile, criteriile sau practicile aparent neutre care dezavantajează anumite persoane, pe baza criteriilor prevăzute la alin. (4) </w:t>
      </w:r>
      <w:proofErr w:type="gramStart"/>
      <w:r w:rsidRPr="009F0C2E">
        <w:rPr>
          <w:rFonts w:ascii="Times New Roman" w:hAnsi="Times New Roman" w:cs="Times New Roman"/>
        </w:rPr>
        <w:t>faţă</w:t>
      </w:r>
      <w:proofErr w:type="gramEnd"/>
      <w:r w:rsidRPr="009F0C2E">
        <w:rPr>
          <w:rFonts w:ascii="Times New Roman" w:hAnsi="Times New Roman" w:cs="Times New Roman"/>
        </w:rPr>
        <w:t xml:space="preserve"> de alte persoane, în afara cazului în care aceste prevederi, criterii sau practici sunt justificate obiectiv de un scop legitim, iar metodele de atingere a acelui scop sunt adecvate și necesare. </w:t>
      </w:r>
    </w:p>
    <w:p w:rsidR="003230B5" w:rsidRDefault="003230B5" w:rsidP="003230B5">
      <w:pPr>
        <w:spacing w:after="0" w:line="360" w:lineRule="auto"/>
        <w:ind w:firstLine="709"/>
        <w:jc w:val="both"/>
        <w:rPr>
          <w:rFonts w:ascii="Times New Roman" w:hAnsi="Times New Roman" w:cs="Times New Roman"/>
        </w:rPr>
      </w:pPr>
      <w:r w:rsidRPr="009F0C2E">
        <w:rPr>
          <w:rFonts w:ascii="Times New Roman" w:hAnsi="Times New Roman" w:cs="Times New Roman"/>
        </w:rPr>
        <w:t xml:space="preserve">(6) În respectarea principiului nediscriminării și </w:t>
      </w:r>
      <w:proofErr w:type="gramStart"/>
      <w:r w:rsidRPr="009F0C2E">
        <w:rPr>
          <w:rFonts w:ascii="Times New Roman" w:hAnsi="Times New Roman" w:cs="Times New Roman"/>
        </w:rPr>
        <w:t>a</w:t>
      </w:r>
      <w:proofErr w:type="gramEnd"/>
      <w:r w:rsidRPr="009F0C2E">
        <w:rPr>
          <w:rFonts w:ascii="Times New Roman" w:hAnsi="Times New Roman" w:cs="Times New Roman"/>
        </w:rPr>
        <w:t xml:space="preserve"> egalităţii de șanse, membrii comunităţii ANMB au în vedere inclusiv reglementările prin care ANMB stabilește strategiile și politicile proprii în domeniu. </w:t>
      </w:r>
    </w:p>
    <w:p w:rsidR="00154A8D" w:rsidRDefault="00154A8D" w:rsidP="009408E7">
      <w:pPr>
        <w:spacing w:after="0" w:line="360" w:lineRule="auto"/>
        <w:jc w:val="both"/>
        <w:rPr>
          <w:rFonts w:ascii="Times New Roman" w:hAnsi="Times New Roman" w:cs="Times New Roman"/>
        </w:rPr>
      </w:pPr>
    </w:p>
    <w:p w:rsidR="001202F4" w:rsidRDefault="001202F4" w:rsidP="009408E7">
      <w:pPr>
        <w:spacing w:after="0" w:line="360" w:lineRule="auto"/>
        <w:jc w:val="both"/>
        <w:rPr>
          <w:rFonts w:ascii="Times New Roman" w:hAnsi="Times New Roman" w:cs="Times New Roman"/>
        </w:rPr>
      </w:pPr>
    </w:p>
    <w:p w:rsidR="001202F4" w:rsidRDefault="001202F4" w:rsidP="009408E7">
      <w:pPr>
        <w:spacing w:after="0" w:line="360" w:lineRule="auto"/>
        <w:jc w:val="both"/>
        <w:rPr>
          <w:rFonts w:ascii="Times New Roman" w:hAnsi="Times New Roman" w:cs="Times New Roman"/>
        </w:rPr>
      </w:pPr>
    </w:p>
    <w:p w:rsidR="008276D2" w:rsidRPr="008276D2" w:rsidRDefault="00154A8D" w:rsidP="008276D2">
      <w:pPr>
        <w:spacing w:after="0" w:line="360" w:lineRule="auto"/>
        <w:ind w:right="141" w:firstLine="720"/>
        <w:jc w:val="both"/>
        <w:rPr>
          <w:rFonts w:ascii="Times New Roman" w:hAnsi="Times New Roman" w:cs="Times New Roman"/>
          <w:b/>
          <w:noProof/>
          <w:lang w:val="ro-RO"/>
        </w:rPr>
      </w:pPr>
      <w:r>
        <w:rPr>
          <w:rFonts w:ascii="Times New Roman" w:hAnsi="Times New Roman" w:cs="Times New Roman"/>
          <w:b/>
          <w:noProof/>
          <w:lang w:val="ro-RO"/>
        </w:rPr>
        <w:lastRenderedPageBreak/>
        <w:t>Art. 9</w:t>
      </w:r>
      <w:r w:rsidR="008276D2" w:rsidRPr="008276D2">
        <w:rPr>
          <w:rFonts w:ascii="Times New Roman" w:hAnsi="Times New Roman" w:cs="Times New Roman"/>
          <w:b/>
          <w:noProof/>
          <w:lang w:val="ro-RO"/>
        </w:rPr>
        <w:t xml:space="preserve"> Valori fundamentale ale standardelor de etică profesională </w:t>
      </w:r>
    </w:p>
    <w:p w:rsidR="008276D2" w:rsidRPr="008276D2" w:rsidRDefault="008276D2" w:rsidP="008276D2">
      <w:pPr>
        <w:spacing w:after="0" w:line="360" w:lineRule="auto"/>
        <w:ind w:right="141" w:firstLine="720"/>
        <w:jc w:val="both"/>
        <w:rPr>
          <w:rFonts w:ascii="Times New Roman" w:hAnsi="Times New Roman" w:cs="Times New Roman"/>
          <w:noProof/>
          <w:lang w:val="ro-RO"/>
        </w:rPr>
      </w:pPr>
      <w:r w:rsidRPr="009408E7">
        <w:rPr>
          <w:rFonts w:ascii="Times New Roman" w:hAnsi="Times New Roman" w:cs="Times New Roman"/>
          <w:noProof/>
          <w:lang w:val="ro-RO"/>
        </w:rPr>
        <w:t xml:space="preserve">Esenţială pentru succesul şi finalizarea misiunii sale educaţionale este adeziunea fermă a întregii noastre comunităţi universitare la codul deontologic al profesiei, la principiile integrităţii </w:t>
      </w:r>
      <w:r w:rsidRPr="008276D2">
        <w:rPr>
          <w:rFonts w:ascii="Times New Roman" w:hAnsi="Times New Roman" w:cs="Times New Roman"/>
          <w:noProof/>
          <w:lang w:val="ro-RO"/>
        </w:rPr>
        <w:t xml:space="preserve">academice, respectarea şi promovarea permanentă a celor mai înalte standarde de etică profesională, centrate pe următoarele valori fundamentale: dezvoltarea cunoaşterii şi căutarea adevărului ştiinţific, loialitatea, dreptatea și echitatea, autonomia personală, colegialitatea, meritul, profesionalismul, onestitatea şi corectitudinea intelectuală, combaterea plagiatului, respectul şi toleranţa, responsabilitatea, confidențialitatea, bunăvoinţa şi grija, evitarea conflictului de interese şi situațiilor de incompatibilitate. </w:t>
      </w:r>
    </w:p>
    <w:p w:rsidR="008276D2" w:rsidRDefault="008276D2" w:rsidP="009408E7">
      <w:pPr>
        <w:spacing w:after="0" w:line="360" w:lineRule="auto"/>
        <w:jc w:val="both"/>
        <w:rPr>
          <w:rFonts w:ascii="Times New Roman" w:hAnsi="Times New Roman" w:cs="Times New Roman"/>
        </w:rPr>
      </w:pPr>
    </w:p>
    <w:p w:rsidR="008276D2" w:rsidRPr="009F0C2E" w:rsidRDefault="00154A8D" w:rsidP="008276D2">
      <w:pPr>
        <w:spacing w:after="0" w:line="360" w:lineRule="auto"/>
        <w:ind w:right="141" w:firstLine="708"/>
        <w:jc w:val="both"/>
        <w:rPr>
          <w:rFonts w:ascii="Times New Roman" w:hAnsi="Times New Roman" w:cs="Times New Roman"/>
          <w:b/>
          <w:bCs/>
          <w:i/>
          <w:noProof/>
          <w:lang w:val="ro-RO"/>
        </w:rPr>
      </w:pPr>
      <w:r>
        <w:rPr>
          <w:rFonts w:ascii="Times New Roman" w:hAnsi="Times New Roman" w:cs="Times New Roman"/>
          <w:b/>
          <w:noProof/>
          <w:lang w:val="ro-RO"/>
        </w:rPr>
        <w:t>Art. 10</w:t>
      </w:r>
      <w:r w:rsidR="008276D2" w:rsidRPr="009F0C2E">
        <w:rPr>
          <w:rFonts w:ascii="Times New Roman" w:hAnsi="Times New Roman" w:cs="Times New Roman"/>
          <w:noProof/>
          <w:lang w:val="ro-RO"/>
        </w:rPr>
        <w:t xml:space="preserve"> </w:t>
      </w:r>
      <w:r w:rsidR="008276D2" w:rsidRPr="009F0C2E">
        <w:rPr>
          <w:rFonts w:ascii="Times New Roman" w:hAnsi="Times New Roman" w:cs="Times New Roman"/>
          <w:b/>
          <w:bCs/>
          <w:i/>
          <w:noProof/>
          <w:lang w:val="ro-RO"/>
        </w:rPr>
        <w:t>Dezvoltarea cunoaşterii şi căutarea adevărului ştiinţific</w:t>
      </w:r>
    </w:p>
    <w:p w:rsidR="008276D2" w:rsidRPr="009F0C2E" w:rsidRDefault="008276D2" w:rsidP="008276D2">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 xml:space="preserve">Academia, cu întreaga sa comunitate academică – comandantul (rectorul), structurile de conducere, corpul profesoral și de cercetare științifică, studenţii şi personalul didactic/cercetare auxiliar vor urmări în permanență îndeplinirea  misiunilor şi obiectivelor formulate în Cartă. </w:t>
      </w:r>
    </w:p>
    <w:p w:rsidR="008276D2" w:rsidRPr="009F0C2E" w:rsidRDefault="008276D2" w:rsidP="008276D2">
      <w:pPr>
        <w:spacing w:after="0" w:line="360" w:lineRule="auto"/>
        <w:ind w:right="141" w:firstLine="708"/>
        <w:jc w:val="both"/>
        <w:rPr>
          <w:rFonts w:ascii="Times New Roman" w:hAnsi="Times New Roman" w:cs="Times New Roman"/>
          <w:noProof/>
          <w:lang w:val="ro-RO"/>
        </w:rPr>
      </w:pPr>
      <w:r w:rsidRPr="009F0C2E">
        <w:rPr>
          <w:rFonts w:ascii="Times New Roman" w:hAnsi="Times New Roman" w:cs="Times New Roman"/>
          <w:noProof/>
          <w:lang w:val="ro-RO"/>
        </w:rPr>
        <w:t xml:space="preserve">Cultivăm curiozitatea şi creativitatea ştiinţifică, tehnică şi tehnologică a cadrelor didactice şi studenţilor. Prin antrenarea lor la activitatea cercurilor ştiinţifice şi participarea în colective mixte (cadre didactice şi studenţi) la realizarea unor contracte de cercetare cu diverşi beneficiari locali sau din ţară, la competiţiile naţionale/internaţionale pentru granturi, Academia încurajează spiritul de emulaţie ştiinţifică şi cooperarea cu celelalte instituţii militare şi civile româneşti şi de peste hotare în vederea participării la formularea şi rezolvarea unor proiecte de anvergură ştiinţifică şi tehnologică, cu impact teoretic şi practic imediat sau în perspectivă. </w:t>
      </w:r>
    </w:p>
    <w:p w:rsidR="008276D2" w:rsidRDefault="008276D2" w:rsidP="008276D2">
      <w:pPr>
        <w:spacing w:after="0" w:line="360" w:lineRule="auto"/>
        <w:ind w:right="141" w:firstLine="708"/>
        <w:jc w:val="both"/>
        <w:rPr>
          <w:rFonts w:ascii="Times New Roman" w:hAnsi="Times New Roman" w:cs="Times New Roman"/>
          <w:noProof/>
          <w:lang w:val="ro-RO"/>
        </w:rPr>
      </w:pPr>
      <w:r w:rsidRPr="009F0C2E">
        <w:rPr>
          <w:rFonts w:ascii="Times New Roman" w:hAnsi="Times New Roman" w:cs="Times New Roman"/>
          <w:noProof/>
          <w:lang w:val="ro-RO"/>
        </w:rPr>
        <w:t xml:space="preserve">Animaţi de dorinţa realizării acestui proiect, nu neglijăm un lucru esenţial: important nu este numărul, ci originalitatea şi aplicativitatea invenţiilor în mediul economico-social. </w:t>
      </w:r>
    </w:p>
    <w:p w:rsidR="008276D2" w:rsidRPr="009F0C2E" w:rsidRDefault="008276D2" w:rsidP="009408E7">
      <w:pPr>
        <w:spacing w:after="0" w:line="360" w:lineRule="auto"/>
        <w:jc w:val="both"/>
        <w:rPr>
          <w:rFonts w:ascii="Times New Roman" w:hAnsi="Times New Roman" w:cs="Times New Roman"/>
        </w:rPr>
      </w:pPr>
    </w:p>
    <w:p w:rsidR="00CC5F71" w:rsidRPr="009F0C2E" w:rsidRDefault="00154A8D" w:rsidP="00831FF6">
      <w:pPr>
        <w:spacing w:after="0" w:line="360" w:lineRule="auto"/>
        <w:ind w:firstLine="708"/>
        <w:jc w:val="both"/>
        <w:rPr>
          <w:rFonts w:ascii="Times New Roman" w:hAnsi="Times New Roman" w:cs="Times New Roman"/>
          <w:b/>
        </w:rPr>
      </w:pPr>
      <w:r>
        <w:rPr>
          <w:rFonts w:ascii="Times New Roman" w:hAnsi="Times New Roman" w:cs="Times New Roman"/>
          <w:b/>
        </w:rPr>
        <w:t>Art. 11</w:t>
      </w:r>
      <w:r w:rsidR="00E23BDC">
        <w:rPr>
          <w:rFonts w:ascii="Times New Roman" w:hAnsi="Times New Roman" w:cs="Times New Roman"/>
          <w:b/>
        </w:rPr>
        <w:t xml:space="preserve"> </w:t>
      </w:r>
      <w:r w:rsidR="00E23BDC" w:rsidRPr="006035C6">
        <w:rPr>
          <w:rFonts w:ascii="Times New Roman" w:hAnsi="Times New Roman" w:cs="Times New Roman"/>
          <w:b/>
          <w:i/>
        </w:rPr>
        <w:t>Loi</w:t>
      </w:r>
      <w:r w:rsidR="00CC5F71" w:rsidRPr="006035C6">
        <w:rPr>
          <w:rFonts w:ascii="Times New Roman" w:hAnsi="Times New Roman" w:cs="Times New Roman"/>
          <w:b/>
          <w:i/>
        </w:rPr>
        <w:t>alitatea</w:t>
      </w:r>
      <w:r w:rsidR="00CC5F71" w:rsidRPr="009F0C2E">
        <w:rPr>
          <w:rFonts w:ascii="Times New Roman" w:hAnsi="Times New Roman" w:cs="Times New Roman"/>
          <w:b/>
        </w:rPr>
        <w:t xml:space="preserve"> </w:t>
      </w:r>
    </w:p>
    <w:p w:rsidR="00CC5F71" w:rsidRPr="009F0C2E" w:rsidRDefault="00CC5F71" w:rsidP="006E6CBA">
      <w:pPr>
        <w:spacing w:after="0" w:line="360" w:lineRule="auto"/>
        <w:ind w:firstLine="708"/>
        <w:jc w:val="both"/>
        <w:rPr>
          <w:rFonts w:ascii="Times New Roman" w:hAnsi="Times New Roman" w:cs="Times New Roman"/>
        </w:rPr>
      </w:pPr>
      <w:r w:rsidRPr="009F0C2E">
        <w:rPr>
          <w:rFonts w:ascii="Times New Roman" w:hAnsi="Times New Roman" w:cs="Times New Roman"/>
        </w:rPr>
        <w:t>(1) Loialitatea faţă de ANMB presupune obligaţia fiecărui membru al comunităţii ANMB de a acţiona în interesul Academiei, de a-i susţine obiectivele, strategiile și politicile acesteia, în scopul realizării misiunii acesteia și al asigurării competitivităţii ei.</w:t>
      </w:r>
    </w:p>
    <w:p w:rsidR="00CC5F71" w:rsidRPr="009F0C2E" w:rsidRDefault="00CC5F71" w:rsidP="006E6CBA">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 (2) Membrii comunităţii ANMB au obligaţia de </w:t>
      </w:r>
      <w:proofErr w:type="gramStart"/>
      <w:r w:rsidRPr="009F0C2E">
        <w:rPr>
          <w:rFonts w:ascii="Times New Roman" w:hAnsi="Times New Roman" w:cs="Times New Roman"/>
        </w:rPr>
        <w:t>a</w:t>
      </w:r>
      <w:proofErr w:type="gramEnd"/>
      <w:r w:rsidRPr="009F0C2E">
        <w:rPr>
          <w:rFonts w:ascii="Times New Roman" w:hAnsi="Times New Roman" w:cs="Times New Roman"/>
        </w:rPr>
        <w:t xml:space="preserve"> apăra prestigiul instituţiei în care își desfășoară activitatea și de a se abţine de la orice manifestare care ar putea aduce prejudicii imaginii sau intereselor acesteia. </w:t>
      </w:r>
    </w:p>
    <w:p w:rsidR="00CC5F71" w:rsidRPr="009F0C2E" w:rsidRDefault="00CC5F71" w:rsidP="006E6CBA">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(3) Studenţii au obligaţia de a se comporta cu loialitate faţă de ANMB și cu onestitate în îndeplinirea îndatoririlor lor profesíonale, așa cum sunt ele cuprinse în reglementările specifice. </w:t>
      </w:r>
    </w:p>
    <w:p w:rsidR="00CC5F71" w:rsidRPr="009F0C2E" w:rsidRDefault="00CC5F71" w:rsidP="006E6CBA">
      <w:pPr>
        <w:spacing w:after="0" w:line="360" w:lineRule="auto"/>
        <w:ind w:firstLine="708"/>
        <w:jc w:val="both"/>
        <w:rPr>
          <w:rFonts w:ascii="Times New Roman" w:hAnsi="Times New Roman" w:cs="Times New Roman"/>
        </w:rPr>
      </w:pPr>
      <w:r w:rsidRPr="009F0C2E">
        <w:rPr>
          <w:rFonts w:ascii="Times New Roman" w:hAnsi="Times New Roman" w:cs="Times New Roman"/>
        </w:rPr>
        <w:t>(4) Pot constitui încălcări ale loialităţii: a) desfășurarea cu intenţie a unor acţiuni care au sau pot avea ca efect pierderea unor drepturi patrimoniale și personal nepat</w:t>
      </w:r>
      <w:r w:rsidR="003E3D64">
        <w:rPr>
          <w:rFonts w:ascii="Times New Roman" w:hAnsi="Times New Roman" w:cs="Times New Roman"/>
        </w:rPr>
        <w:t>r</w:t>
      </w:r>
      <w:r w:rsidRPr="009F0C2E">
        <w:rPr>
          <w:rFonts w:ascii="Times New Roman" w:hAnsi="Times New Roman" w:cs="Times New Roman"/>
        </w:rPr>
        <w:t>imoniale ale ANMB; b) angajarea în afara ANMB în activităţi care constituie acte de concurenţă neloială; c) expr</w:t>
      </w:r>
      <w:r w:rsidR="0059544E" w:rsidRPr="009F0C2E">
        <w:rPr>
          <w:rFonts w:ascii="Times New Roman" w:hAnsi="Times New Roman" w:cs="Times New Roman"/>
        </w:rPr>
        <w:t>imarea în public a unor aprecieri defăimătoare l</w:t>
      </w:r>
      <w:r w:rsidRPr="009F0C2E">
        <w:rPr>
          <w:rFonts w:ascii="Times New Roman" w:hAnsi="Times New Roman" w:cs="Times New Roman"/>
        </w:rPr>
        <w:t xml:space="preserve">a adresa ANMB privind organizarea instituţională, desfășurarea </w:t>
      </w:r>
      <w:r w:rsidRPr="009F0C2E">
        <w:rPr>
          <w:rFonts w:ascii="Times New Roman" w:hAnsi="Times New Roman" w:cs="Times New Roman"/>
        </w:rPr>
        <w:lastRenderedPageBreak/>
        <w:t>activităţilor specifice sau acţiunile instituţiei; d) dezvăluirea de informaţii la ca</w:t>
      </w:r>
      <w:r w:rsidR="0059544E" w:rsidRPr="009F0C2E">
        <w:rPr>
          <w:rFonts w:ascii="Times New Roman" w:hAnsi="Times New Roman" w:cs="Times New Roman"/>
        </w:rPr>
        <w:t>re au acces prin exercitarea atr</w:t>
      </w:r>
      <w:r w:rsidRPr="009F0C2E">
        <w:rPr>
          <w:rFonts w:ascii="Times New Roman" w:hAnsi="Times New Roman" w:cs="Times New Roman"/>
        </w:rPr>
        <w:t>ibuţiilor de serviciu, dacă prin acestea sunt dobândite avantaje necuvenite</w:t>
      </w:r>
      <w:r w:rsidR="00540CD3" w:rsidRPr="009F0C2E">
        <w:rPr>
          <w:rFonts w:ascii="Times New Roman" w:hAnsi="Times New Roman" w:cs="Times New Roman"/>
        </w:rPr>
        <w:t xml:space="preserve"> sau se prejudiciază imaginea ori drepturile ANMB fără a omite faptul că Academia este o instituție militară</w:t>
      </w:r>
      <w:r w:rsidRPr="009F0C2E">
        <w:rPr>
          <w:rFonts w:ascii="Times New Roman" w:hAnsi="Times New Roman" w:cs="Times New Roman"/>
        </w:rPr>
        <w:t xml:space="preserve">. </w:t>
      </w:r>
    </w:p>
    <w:p w:rsidR="00540CD3" w:rsidRPr="009F0C2E" w:rsidRDefault="00540CD3" w:rsidP="00CC5F71">
      <w:pPr>
        <w:spacing w:after="0" w:line="360" w:lineRule="auto"/>
        <w:jc w:val="both"/>
        <w:rPr>
          <w:rFonts w:ascii="Times New Roman" w:hAnsi="Times New Roman" w:cs="Times New Roman"/>
        </w:rPr>
      </w:pPr>
    </w:p>
    <w:p w:rsidR="00886543" w:rsidRPr="003230B5" w:rsidRDefault="00154A8D" w:rsidP="00D86D13">
      <w:pPr>
        <w:spacing w:after="0" w:line="360" w:lineRule="auto"/>
        <w:ind w:right="141" w:firstLine="708"/>
        <w:jc w:val="both"/>
        <w:rPr>
          <w:rFonts w:ascii="Times New Roman" w:hAnsi="Times New Roman" w:cs="Times New Roman"/>
          <w:b/>
          <w:bCs/>
          <w:i/>
          <w:noProof/>
          <w:lang w:val="ro-RO"/>
        </w:rPr>
      </w:pPr>
      <w:r>
        <w:rPr>
          <w:rFonts w:ascii="Times New Roman" w:hAnsi="Times New Roman" w:cs="Times New Roman"/>
          <w:b/>
          <w:noProof/>
          <w:lang w:val="ro-RO"/>
        </w:rPr>
        <w:t>Art. 12</w:t>
      </w:r>
      <w:r w:rsidR="00886543" w:rsidRPr="003230B5">
        <w:rPr>
          <w:rFonts w:ascii="Times New Roman" w:hAnsi="Times New Roman" w:cs="Times New Roman"/>
          <w:noProof/>
          <w:lang w:val="ro-RO"/>
        </w:rPr>
        <w:t xml:space="preserve"> </w:t>
      </w:r>
      <w:r w:rsidR="00886543" w:rsidRPr="003230B5">
        <w:rPr>
          <w:rFonts w:ascii="Times New Roman" w:hAnsi="Times New Roman" w:cs="Times New Roman"/>
          <w:b/>
          <w:bCs/>
          <w:i/>
          <w:noProof/>
          <w:lang w:val="ro-RO"/>
        </w:rPr>
        <w:t>Dreptatea şi echitatea</w:t>
      </w:r>
    </w:p>
    <w:p w:rsidR="00886543" w:rsidRPr="009F0C2E" w:rsidRDefault="00886543" w:rsidP="00D86D13">
      <w:pPr>
        <w:spacing w:after="0" w:line="360" w:lineRule="auto"/>
        <w:ind w:right="141" w:firstLine="708"/>
        <w:jc w:val="both"/>
        <w:rPr>
          <w:rFonts w:ascii="Times New Roman" w:hAnsi="Times New Roman" w:cs="Times New Roman"/>
          <w:noProof/>
          <w:lang w:val="ro-RO"/>
        </w:rPr>
      </w:pPr>
      <w:r w:rsidRPr="009F0C2E">
        <w:rPr>
          <w:rFonts w:ascii="Times New Roman" w:hAnsi="Times New Roman" w:cs="Times New Roman"/>
          <w:noProof/>
          <w:lang w:val="ro-RO"/>
        </w:rPr>
        <w:t xml:space="preserve">Membrii Academiei Navale sunt şi vor fi trataţi în spiritul dreptăţii, corectitudinii şi echităţii. Este interzisă discriminarea şi exploatarea directă sau indirectă. Fiecare membru, indiferent de poziţia şi funcţia pe care o deţine, este apreciat şi recompensat potrivit rezultatelor muncii sale, contribuţiei ştiinţifice în domeniul său de specialitate, la afirmarea şi recunoaşterea instituţiei pe plan naţional şi internaţional. </w:t>
      </w:r>
    </w:p>
    <w:p w:rsidR="00886543" w:rsidRPr="009F0C2E" w:rsidRDefault="00886543" w:rsidP="00D86D13">
      <w:pPr>
        <w:spacing w:after="0" w:line="360" w:lineRule="auto"/>
        <w:ind w:right="141" w:firstLine="708"/>
        <w:jc w:val="both"/>
        <w:rPr>
          <w:rFonts w:ascii="Times New Roman" w:hAnsi="Times New Roman" w:cs="Times New Roman"/>
          <w:noProof/>
          <w:lang w:val="ro-RO"/>
        </w:rPr>
      </w:pPr>
      <w:r w:rsidRPr="009F0C2E">
        <w:rPr>
          <w:rFonts w:ascii="Times New Roman" w:hAnsi="Times New Roman" w:cs="Times New Roman"/>
          <w:noProof/>
          <w:lang w:val="ro-RO"/>
        </w:rPr>
        <w:t xml:space="preserve">În actul de conducere – pe </w:t>
      </w:r>
      <w:r w:rsidR="006035C6">
        <w:rPr>
          <w:rFonts w:ascii="Times New Roman" w:hAnsi="Times New Roman" w:cs="Times New Roman"/>
          <w:noProof/>
          <w:lang w:val="ro-RO"/>
        </w:rPr>
        <w:t>toate palierele de organizare: comandă, s</w:t>
      </w:r>
      <w:r w:rsidRPr="009F0C2E">
        <w:rPr>
          <w:rFonts w:ascii="Times New Roman" w:hAnsi="Times New Roman" w:cs="Times New Roman"/>
          <w:noProof/>
          <w:lang w:val="ro-RO"/>
        </w:rPr>
        <w:t>enat, consilii facultate, comisii didactice, subunităţi – se promovează şi încurajează coparticiparea responsabilă a tuturor membrilor comunităţii la luarea deciziilor, pentru evitarea exceselor şi prevenirea abuzului de putere. În acest scop, structurile de conducere ale Academiei adoptă măsuri în vederea aplicării unui tratament nediscriminatoriu şi afirmării principiului egalităţii de şan</w:t>
      </w:r>
      <w:r w:rsidR="000E0CD9" w:rsidRPr="009F0C2E">
        <w:rPr>
          <w:rFonts w:ascii="Times New Roman" w:hAnsi="Times New Roman" w:cs="Times New Roman"/>
          <w:noProof/>
          <w:lang w:val="ro-RO"/>
        </w:rPr>
        <w:t>se privind accesul l</w:t>
      </w:r>
      <w:r w:rsidRPr="009F0C2E">
        <w:rPr>
          <w:rFonts w:ascii="Times New Roman" w:hAnsi="Times New Roman" w:cs="Times New Roman"/>
          <w:noProof/>
          <w:lang w:val="ro-RO"/>
        </w:rPr>
        <w:t xml:space="preserve">a studii, angajare sau la diverse programe de cercetare, perfecţionare şi specializare profesională, pentru eliminarea conflictelor de interese, prevenirea şi combaterea oricăror forme de corupţie, favoritism şi nepotism. </w:t>
      </w:r>
    </w:p>
    <w:p w:rsidR="00886543" w:rsidRPr="009F0C2E" w:rsidRDefault="00886543" w:rsidP="00D86D13">
      <w:pPr>
        <w:spacing w:after="0" w:line="360" w:lineRule="auto"/>
        <w:ind w:right="141" w:firstLine="708"/>
        <w:jc w:val="both"/>
        <w:rPr>
          <w:rFonts w:ascii="Times New Roman" w:hAnsi="Times New Roman" w:cs="Times New Roman"/>
          <w:b/>
          <w:noProof/>
          <w:lang w:val="ro-RO"/>
        </w:rPr>
      </w:pPr>
    </w:p>
    <w:p w:rsidR="00886543" w:rsidRPr="009F0C2E" w:rsidRDefault="00154A8D" w:rsidP="00D86D13">
      <w:pPr>
        <w:spacing w:after="0" w:line="360" w:lineRule="auto"/>
        <w:ind w:right="141" w:firstLine="708"/>
        <w:jc w:val="both"/>
        <w:rPr>
          <w:rFonts w:ascii="Times New Roman" w:hAnsi="Times New Roman" w:cs="Times New Roman"/>
          <w:b/>
          <w:bCs/>
          <w:i/>
          <w:noProof/>
          <w:lang w:val="ro-RO"/>
        </w:rPr>
      </w:pPr>
      <w:r>
        <w:rPr>
          <w:rFonts w:ascii="Times New Roman" w:hAnsi="Times New Roman" w:cs="Times New Roman"/>
          <w:b/>
          <w:noProof/>
          <w:lang w:val="ro-RO"/>
        </w:rPr>
        <w:t>Art. 13</w:t>
      </w:r>
      <w:r w:rsidR="00886543" w:rsidRPr="009F0C2E">
        <w:rPr>
          <w:rFonts w:ascii="Times New Roman" w:hAnsi="Times New Roman" w:cs="Times New Roman"/>
          <w:noProof/>
          <w:lang w:val="ro-RO"/>
        </w:rPr>
        <w:t xml:space="preserve"> </w:t>
      </w:r>
      <w:r w:rsidR="00886543" w:rsidRPr="009F0C2E">
        <w:rPr>
          <w:rFonts w:ascii="Times New Roman" w:hAnsi="Times New Roman" w:cs="Times New Roman"/>
          <w:b/>
          <w:bCs/>
          <w:i/>
          <w:noProof/>
          <w:lang w:val="ro-RO"/>
        </w:rPr>
        <w:t>Meritul</w:t>
      </w:r>
    </w:p>
    <w:p w:rsidR="00886543" w:rsidRPr="009F0C2E" w:rsidRDefault="00017E59" w:rsidP="00D86D13">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(1)</w:t>
      </w:r>
      <w:r w:rsidR="00886543" w:rsidRPr="009F0C2E">
        <w:rPr>
          <w:rFonts w:ascii="Times New Roman" w:hAnsi="Times New Roman" w:cs="Times New Roman"/>
          <w:noProof/>
          <w:lang w:val="ro-RO"/>
        </w:rPr>
        <w:t xml:space="preserve">Principiile şi normele pe care este centrată activitatea comunităţii noastre academice asigură cultivarea, recunoaşterea şi recompensarea meritelor individuale şi colective ale celor care contribuie la împlinirea menirii sale instituţionale. În acest sens, activitatea periodică de evaluare profesională, concursurile pentru ocuparea posturilor didactice şi nedidactice, examenele de admitere, evaluările curente, semestriale sau anuale ale studenţilor şi masteranzilor, alegerile pentru funcţiile conducere (prorector, decan, prodecan, şef de departament), promovările în funcţii militare se desfăşoară potrivit principiului competenţei. </w:t>
      </w:r>
    </w:p>
    <w:p w:rsidR="0052372E" w:rsidRPr="009F0C2E" w:rsidRDefault="00017E59" w:rsidP="00017E59">
      <w:pPr>
        <w:spacing w:after="0" w:line="360" w:lineRule="auto"/>
        <w:ind w:firstLine="720"/>
        <w:jc w:val="both"/>
        <w:rPr>
          <w:rFonts w:ascii="Times New Roman" w:hAnsi="Times New Roman" w:cs="Times New Roman"/>
        </w:rPr>
      </w:pPr>
      <w:r w:rsidRPr="009F0C2E">
        <w:rPr>
          <w:rFonts w:ascii="Times New Roman" w:hAnsi="Times New Roman" w:cs="Times New Roman"/>
        </w:rPr>
        <w:t>(2</w:t>
      </w:r>
      <w:r w:rsidR="0052372E" w:rsidRPr="009F0C2E">
        <w:rPr>
          <w:rFonts w:ascii="Times New Roman" w:hAnsi="Times New Roman" w:cs="Times New Roman"/>
        </w:rPr>
        <w:t xml:space="preserve">) Singurul criteriu de ierarhizare </w:t>
      </w:r>
      <w:r w:rsidR="000E0CD9" w:rsidRPr="009F0C2E">
        <w:rPr>
          <w:rFonts w:ascii="Times New Roman" w:hAnsi="Times New Roman" w:cs="Times New Roman"/>
        </w:rPr>
        <w:t xml:space="preserve">acceptat în ANMB </w:t>
      </w:r>
      <w:proofErr w:type="gramStart"/>
      <w:r w:rsidR="000E0CD9" w:rsidRPr="009F0C2E">
        <w:rPr>
          <w:rFonts w:ascii="Times New Roman" w:hAnsi="Times New Roman" w:cs="Times New Roman"/>
        </w:rPr>
        <w:t>este</w:t>
      </w:r>
      <w:proofErr w:type="gramEnd"/>
      <w:r w:rsidR="000E0CD9" w:rsidRPr="009F0C2E">
        <w:rPr>
          <w:rFonts w:ascii="Times New Roman" w:hAnsi="Times New Roman" w:cs="Times New Roman"/>
        </w:rPr>
        <w:t xml:space="preserve"> cel al mer</w:t>
      </w:r>
      <w:r w:rsidR="0052372E" w:rsidRPr="009F0C2E">
        <w:rPr>
          <w:rFonts w:ascii="Times New Roman" w:hAnsi="Times New Roman" w:cs="Times New Roman"/>
        </w:rPr>
        <w:t xml:space="preserve">itului, care se evaluează după rezultatele activităţii profesionale, prin utilizarea de mecanisme transparente de evaluare. </w:t>
      </w:r>
    </w:p>
    <w:p w:rsidR="0052372E" w:rsidRPr="009F0C2E" w:rsidRDefault="00017E59" w:rsidP="00017E59">
      <w:pPr>
        <w:spacing w:after="0" w:line="360" w:lineRule="auto"/>
        <w:ind w:firstLine="720"/>
        <w:jc w:val="both"/>
        <w:rPr>
          <w:rFonts w:ascii="Times New Roman" w:hAnsi="Times New Roman" w:cs="Times New Roman"/>
        </w:rPr>
      </w:pPr>
      <w:r w:rsidRPr="009F0C2E">
        <w:rPr>
          <w:rFonts w:ascii="Times New Roman" w:hAnsi="Times New Roman" w:cs="Times New Roman"/>
        </w:rPr>
        <w:t>(3) În cazul cadrelor didactice și al cercetătoril</w:t>
      </w:r>
      <w:r w:rsidR="00974C2C">
        <w:rPr>
          <w:rFonts w:ascii="Times New Roman" w:hAnsi="Times New Roman" w:cs="Times New Roman"/>
        </w:rPr>
        <w:t>or, mer</w:t>
      </w:r>
      <w:r w:rsidR="0052372E" w:rsidRPr="009F0C2E">
        <w:rPr>
          <w:rFonts w:ascii="Times New Roman" w:hAnsi="Times New Roman" w:cs="Times New Roman"/>
        </w:rPr>
        <w:t>itul s</w:t>
      </w:r>
      <w:r w:rsidRPr="009F0C2E">
        <w:rPr>
          <w:rFonts w:ascii="Times New Roman" w:hAnsi="Times New Roman" w:cs="Times New Roman"/>
        </w:rPr>
        <w:t>e poate stabili p</w:t>
      </w:r>
      <w:r w:rsidR="00974C2C">
        <w:rPr>
          <w:rFonts w:ascii="Times New Roman" w:hAnsi="Times New Roman" w:cs="Times New Roman"/>
        </w:rPr>
        <w:t>rin raportare la criterii cum ar</w:t>
      </w:r>
      <w:r w:rsidRPr="009F0C2E">
        <w:rPr>
          <w:rFonts w:ascii="Times New Roman" w:hAnsi="Times New Roman" w:cs="Times New Roman"/>
        </w:rPr>
        <w:t xml:space="preserve"> fi: cal</w:t>
      </w:r>
      <w:r w:rsidR="0052372E" w:rsidRPr="009F0C2E">
        <w:rPr>
          <w:rFonts w:ascii="Times New Roman" w:hAnsi="Times New Roman" w:cs="Times New Roman"/>
        </w:rPr>
        <w:t>itatea activităţii</w:t>
      </w:r>
      <w:r w:rsidR="00974C2C">
        <w:rPr>
          <w:rFonts w:ascii="Times New Roman" w:hAnsi="Times New Roman" w:cs="Times New Roman"/>
        </w:rPr>
        <w:t xml:space="preserve"> desfășurate în cadrul proiectel</w:t>
      </w:r>
      <w:r w:rsidR="0052372E" w:rsidRPr="009F0C2E">
        <w:rPr>
          <w:rFonts w:ascii="Times New Roman" w:hAnsi="Times New Roman" w:cs="Times New Roman"/>
        </w:rPr>
        <w:t>or</w:t>
      </w:r>
      <w:r w:rsidRPr="009F0C2E">
        <w:rPr>
          <w:rFonts w:ascii="Times New Roman" w:hAnsi="Times New Roman" w:cs="Times New Roman"/>
        </w:rPr>
        <w:t xml:space="preserve"> de cercetare și  educaţie l</w:t>
      </w:r>
      <w:r w:rsidR="0052372E" w:rsidRPr="009F0C2E">
        <w:rPr>
          <w:rFonts w:ascii="Times New Roman" w:hAnsi="Times New Roman" w:cs="Times New Roman"/>
        </w:rPr>
        <w:t>a care participă, evaluarea făcută de către studenţi, colegi, conducere, implicarea în dezvo</w:t>
      </w:r>
      <w:r w:rsidRPr="009F0C2E">
        <w:rPr>
          <w:rFonts w:ascii="Times New Roman" w:hAnsi="Times New Roman" w:cs="Times New Roman"/>
        </w:rPr>
        <w:t>ltarea facultăţií, a programului de studi</w:t>
      </w:r>
      <w:r w:rsidR="0052372E" w:rsidRPr="009F0C2E">
        <w:rPr>
          <w:rFonts w:ascii="Times New Roman" w:hAnsi="Times New Roman" w:cs="Times New Roman"/>
        </w:rPr>
        <w:t xml:space="preserve">i, prestigiul adus instituţiei și domeniulul de specialitate în care activează etc. </w:t>
      </w:r>
    </w:p>
    <w:p w:rsidR="0052372E" w:rsidRPr="009F0C2E" w:rsidRDefault="00017E59" w:rsidP="00017E59">
      <w:pPr>
        <w:spacing w:after="0" w:line="360" w:lineRule="auto"/>
        <w:ind w:firstLine="720"/>
        <w:jc w:val="both"/>
        <w:rPr>
          <w:rFonts w:ascii="Times New Roman" w:hAnsi="Times New Roman" w:cs="Times New Roman"/>
        </w:rPr>
      </w:pPr>
      <w:r w:rsidRPr="009F0C2E">
        <w:rPr>
          <w:rFonts w:ascii="Times New Roman" w:hAnsi="Times New Roman" w:cs="Times New Roman"/>
        </w:rPr>
        <w:t>(4</w:t>
      </w:r>
      <w:r w:rsidR="0052372E" w:rsidRPr="009F0C2E">
        <w:rPr>
          <w:rFonts w:ascii="Times New Roman" w:hAnsi="Times New Roman" w:cs="Times New Roman"/>
        </w:rPr>
        <w:t>) În cazul studenţilor, meritul se poate stabili prin aplicarea unor criterii de evaluare a performanţelor și pe baza gradului de implicare în viaţa socială și asociativă, în acţiuni civice etc.</w:t>
      </w:r>
    </w:p>
    <w:p w:rsidR="00154A8D" w:rsidRDefault="00017E59" w:rsidP="00154A8D">
      <w:pPr>
        <w:spacing w:after="0" w:line="360" w:lineRule="auto"/>
        <w:ind w:firstLine="708"/>
        <w:jc w:val="both"/>
        <w:rPr>
          <w:rFonts w:ascii="Times New Roman" w:hAnsi="Times New Roman" w:cs="Times New Roman"/>
        </w:rPr>
      </w:pPr>
      <w:r w:rsidRPr="009F0C2E">
        <w:rPr>
          <w:rFonts w:ascii="Times New Roman" w:hAnsi="Times New Roman" w:cs="Times New Roman"/>
        </w:rPr>
        <w:t xml:space="preserve"> (5</w:t>
      </w:r>
      <w:r w:rsidR="0052372E" w:rsidRPr="009F0C2E">
        <w:rPr>
          <w:rFonts w:ascii="Times New Roman" w:hAnsi="Times New Roman" w:cs="Times New Roman"/>
        </w:rPr>
        <w:t>) Pentru personalul didactic</w:t>
      </w:r>
      <w:r w:rsidRPr="009F0C2E">
        <w:rPr>
          <w:rFonts w:ascii="Times New Roman" w:hAnsi="Times New Roman" w:cs="Times New Roman"/>
        </w:rPr>
        <w:t>/cercetare</w:t>
      </w:r>
      <w:r w:rsidR="0052372E" w:rsidRPr="009F0C2E">
        <w:rPr>
          <w:rFonts w:ascii="Times New Roman" w:hAnsi="Times New Roman" w:cs="Times New Roman"/>
        </w:rPr>
        <w:t xml:space="preserve"> auxiliar și </w:t>
      </w:r>
      <w:r w:rsidRPr="009F0C2E">
        <w:rPr>
          <w:rFonts w:ascii="Times New Roman" w:hAnsi="Times New Roman" w:cs="Times New Roman"/>
        </w:rPr>
        <w:t>nedidactic</w:t>
      </w:r>
      <w:r w:rsidR="0052372E" w:rsidRPr="009F0C2E">
        <w:rPr>
          <w:rFonts w:ascii="Times New Roman" w:hAnsi="Times New Roman" w:cs="Times New Roman"/>
        </w:rPr>
        <w:t>, meritul se poate stabili în funcţie de gradul, complexitatea și calitatea</w:t>
      </w:r>
      <w:r w:rsidRPr="009F0C2E">
        <w:rPr>
          <w:rFonts w:ascii="Times New Roman" w:hAnsi="Times New Roman" w:cs="Times New Roman"/>
        </w:rPr>
        <w:t xml:space="preserve"> </w:t>
      </w:r>
      <w:r w:rsidR="0052372E" w:rsidRPr="009F0C2E">
        <w:rPr>
          <w:rFonts w:ascii="Times New Roman" w:hAnsi="Times New Roman" w:cs="Times New Roman"/>
        </w:rPr>
        <w:t>îndeplinirii atribuţiilor prevăzute</w:t>
      </w:r>
      <w:r w:rsidRPr="009F0C2E">
        <w:rPr>
          <w:rFonts w:ascii="Times New Roman" w:hAnsi="Times New Roman" w:cs="Times New Roman"/>
        </w:rPr>
        <w:t xml:space="preserve"> </w:t>
      </w:r>
      <w:r w:rsidR="0052372E" w:rsidRPr="009F0C2E">
        <w:rPr>
          <w:rFonts w:ascii="Times New Roman" w:hAnsi="Times New Roman" w:cs="Times New Roman"/>
        </w:rPr>
        <w:t xml:space="preserve">în fișa postului. </w:t>
      </w:r>
    </w:p>
    <w:p w:rsidR="00886543" w:rsidRPr="009F0C2E" w:rsidRDefault="00154A8D" w:rsidP="00D86D13">
      <w:pPr>
        <w:spacing w:after="0" w:line="360" w:lineRule="auto"/>
        <w:ind w:right="141" w:firstLine="708"/>
        <w:jc w:val="both"/>
        <w:rPr>
          <w:rFonts w:ascii="Times New Roman" w:hAnsi="Times New Roman" w:cs="Times New Roman"/>
          <w:b/>
          <w:bCs/>
          <w:i/>
          <w:noProof/>
          <w:lang w:val="ro-RO"/>
        </w:rPr>
      </w:pPr>
      <w:r>
        <w:rPr>
          <w:rFonts w:ascii="Times New Roman" w:hAnsi="Times New Roman" w:cs="Times New Roman"/>
          <w:b/>
          <w:noProof/>
          <w:lang w:val="ro-RO"/>
        </w:rPr>
        <w:lastRenderedPageBreak/>
        <w:t>Art. 14</w:t>
      </w:r>
      <w:r w:rsidR="00886543" w:rsidRPr="009F0C2E">
        <w:rPr>
          <w:rFonts w:ascii="Times New Roman" w:hAnsi="Times New Roman" w:cs="Times New Roman"/>
          <w:b/>
          <w:bCs/>
          <w:i/>
          <w:noProof/>
          <w:lang w:val="ro-RO"/>
        </w:rPr>
        <w:t xml:space="preserve"> Profesionalismul </w:t>
      </w:r>
    </w:p>
    <w:p w:rsidR="00886543" w:rsidRPr="009F0C2E" w:rsidRDefault="00017E59" w:rsidP="00D86D13">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 xml:space="preserve">(1) </w:t>
      </w:r>
      <w:r w:rsidR="00886543" w:rsidRPr="009F0C2E">
        <w:rPr>
          <w:rFonts w:ascii="Times New Roman" w:hAnsi="Times New Roman" w:cs="Times New Roman"/>
          <w:noProof/>
          <w:lang w:val="ro-RO"/>
        </w:rPr>
        <w:t xml:space="preserve">Academia îşi propune să creeze şi să dezvolte un mediu universitar corespunzător pregătirii viitorilor profesionişti în domeniul marinei militare şi civile, al ingineriei şi managementului naval şi portuar, amplificării cercetării şi ridicării nivelului său de competitivitate. Cultivă iniţiativa, curiozitatea, spiritul inventiv şi creator, eficienţa managerială şi administrativă, susţine şi stimulează moral şi financiar orientarea corpului profesoral şi studenţesc, a programelor de studii şi cercetare spre calitate pedagogică şi ştiinţifică. </w:t>
      </w:r>
    </w:p>
    <w:p w:rsidR="00017E59" w:rsidRPr="009F0C2E" w:rsidRDefault="004F5D93" w:rsidP="00017E59">
      <w:pPr>
        <w:spacing w:after="0" w:line="360" w:lineRule="auto"/>
        <w:ind w:firstLine="720"/>
        <w:jc w:val="both"/>
        <w:rPr>
          <w:rFonts w:ascii="Times New Roman" w:hAnsi="Times New Roman" w:cs="Times New Roman"/>
        </w:rPr>
      </w:pPr>
      <w:r w:rsidRPr="009F0C2E">
        <w:rPr>
          <w:rFonts w:ascii="Times New Roman" w:hAnsi="Times New Roman" w:cs="Times New Roman"/>
        </w:rPr>
        <w:t>(2</w:t>
      </w:r>
      <w:r w:rsidR="00017E59" w:rsidRPr="009F0C2E">
        <w:rPr>
          <w:rFonts w:ascii="Times New Roman" w:hAnsi="Times New Roman" w:cs="Times New Roman"/>
        </w:rPr>
        <w:t>) Profesionalismul membrilor comunităţii ANMB se exprimă prin calitatea prestaţiilor atât în domeniul cercetării ș</w:t>
      </w:r>
      <w:r w:rsidR="00581984">
        <w:rPr>
          <w:rFonts w:ascii="Times New Roman" w:hAnsi="Times New Roman" w:cs="Times New Roman"/>
        </w:rPr>
        <w:t>i al educaţiei, cât și în cel al</w:t>
      </w:r>
      <w:r w:rsidR="00017E59" w:rsidRPr="009F0C2E">
        <w:rPr>
          <w:rFonts w:ascii="Times New Roman" w:hAnsi="Times New Roman" w:cs="Times New Roman"/>
        </w:rPr>
        <w:t xml:space="preserve"> serviciilor aduse comunităţii academice și/sau profesionale. </w:t>
      </w:r>
    </w:p>
    <w:p w:rsidR="00017E59" w:rsidRPr="009F0C2E" w:rsidRDefault="004F5D93" w:rsidP="004F5D93">
      <w:pPr>
        <w:spacing w:after="0" w:line="360" w:lineRule="auto"/>
        <w:ind w:firstLine="720"/>
        <w:jc w:val="both"/>
        <w:rPr>
          <w:rFonts w:ascii="Times New Roman" w:hAnsi="Times New Roman" w:cs="Times New Roman"/>
        </w:rPr>
      </w:pPr>
      <w:r w:rsidRPr="009F0C2E">
        <w:rPr>
          <w:rFonts w:ascii="Times New Roman" w:hAnsi="Times New Roman" w:cs="Times New Roman"/>
        </w:rPr>
        <w:t>(3</w:t>
      </w:r>
      <w:r w:rsidR="00017E59" w:rsidRPr="009F0C2E">
        <w:rPr>
          <w:rFonts w:ascii="Times New Roman" w:hAnsi="Times New Roman" w:cs="Times New Roman"/>
        </w:rPr>
        <w:t>) Profesionalismul presupune: competenţă și exigenţă</w:t>
      </w:r>
      <w:r w:rsidR="000E0CD9" w:rsidRPr="009F0C2E">
        <w:rPr>
          <w:rFonts w:ascii="Times New Roman" w:hAnsi="Times New Roman" w:cs="Times New Roman"/>
        </w:rPr>
        <w:t xml:space="preserve"> </w:t>
      </w:r>
      <w:r w:rsidR="00017E59" w:rsidRPr="009F0C2E">
        <w:rPr>
          <w:rFonts w:ascii="Times New Roman" w:hAnsi="Times New Roman" w:cs="Times New Roman"/>
        </w:rPr>
        <w:t>în exercitarea profesiei, dedicare faţă de activitatea didactică și de cercetare, solidaritate colegială</w:t>
      </w:r>
      <w:r w:rsidRPr="009F0C2E">
        <w:rPr>
          <w:rFonts w:ascii="Times New Roman" w:hAnsi="Times New Roman" w:cs="Times New Roman"/>
        </w:rPr>
        <w:t xml:space="preserve"> și competiţie l</w:t>
      </w:r>
      <w:r w:rsidR="00017E59" w:rsidRPr="009F0C2E">
        <w:rPr>
          <w:rFonts w:ascii="Times New Roman" w:hAnsi="Times New Roman" w:cs="Times New Roman"/>
        </w:rPr>
        <w:t>oia</w:t>
      </w:r>
      <w:r w:rsidRPr="009F0C2E">
        <w:rPr>
          <w:rFonts w:ascii="Times New Roman" w:hAnsi="Times New Roman" w:cs="Times New Roman"/>
        </w:rPr>
        <w:t>lă cu cei din ANMB și din acelaș</w:t>
      </w:r>
      <w:r w:rsidR="00017E59" w:rsidRPr="009F0C2E">
        <w:rPr>
          <w:rFonts w:ascii="Times New Roman" w:hAnsi="Times New Roman" w:cs="Times New Roman"/>
        </w:rPr>
        <w:t xml:space="preserve">i domeniu, preocupare pentru dezvoltare profesională permanentă și menţinerea unor standarde profesionale ridicate, evitarea amatorismulul, diletantismului și imposturii în exercitarea rolului profesional, evitarea arbitrariului și a tratamentutui preferenţial în relaţiile cu membrii comunităţii ANMB sau cu persoane din afara acesteia. </w:t>
      </w:r>
    </w:p>
    <w:p w:rsidR="00886543" w:rsidRDefault="004F5D93" w:rsidP="00154A8D">
      <w:pPr>
        <w:spacing w:after="0" w:line="360" w:lineRule="auto"/>
        <w:ind w:firstLine="709"/>
        <w:jc w:val="both"/>
        <w:rPr>
          <w:rFonts w:ascii="Times New Roman" w:hAnsi="Times New Roman" w:cs="Times New Roman"/>
        </w:rPr>
      </w:pPr>
      <w:r w:rsidRPr="009F0C2E">
        <w:rPr>
          <w:rFonts w:ascii="Times New Roman" w:hAnsi="Times New Roman" w:cs="Times New Roman"/>
        </w:rPr>
        <w:t>(4</w:t>
      </w:r>
      <w:r w:rsidR="00017E59" w:rsidRPr="009F0C2E">
        <w:rPr>
          <w:rFonts w:ascii="Times New Roman" w:hAnsi="Times New Roman" w:cs="Times New Roman"/>
        </w:rPr>
        <w:t xml:space="preserve">) Menţinerea excelenţei academice în activitatea de predare-învăţare și în cercetare </w:t>
      </w:r>
      <w:proofErr w:type="gramStart"/>
      <w:r w:rsidR="00017E59" w:rsidRPr="009F0C2E">
        <w:rPr>
          <w:rFonts w:ascii="Times New Roman" w:hAnsi="Times New Roman" w:cs="Times New Roman"/>
        </w:rPr>
        <w:t>este</w:t>
      </w:r>
      <w:proofErr w:type="gramEnd"/>
      <w:r w:rsidR="00017E59" w:rsidRPr="009F0C2E">
        <w:rPr>
          <w:rFonts w:ascii="Times New Roman" w:hAnsi="Times New Roman" w:cs="Times New Roman"/>
        </w:rPr>
        <w:t xml:space="preserve"> o obligaţie instituţională și morală a comunităţii ANMB, care le revine tuturor membrilor ei.</w:t>
      </w:r>
    </w:p>
    <w:p w:rsidR="00154A8D" w:rsidRPr="009F0C2E" w:rsidRDefault="00154A8D" w:rsidP="00154A8D">
      <w:pPr>
        <w:spacing w:after="0" w:line="360" w:lineRule="auto"/>
        <w:ind w:firstLine="709"/>
        <w:jc w:val="both"/>
        <w:rPr>
          <w:rFonts w:ascii="Times New Roman" w:hAnsi="Times New Roman" w:cs="Times New Roman"/>
        </w:rPr>
      </w:pPr>
    </w:p>
    <w:p w:rsidR="00886543" w:rsidRPr="009F0C2E" w:rsidRDefault="00154A8D" w:rsidP="00D86D13">
      <w:pPr>
        <w:spacing w:after="0" w:line="360" w:lineRule="auto"/>
        <w:ind w:right="141" w:firstLine="708"/>
        <w:jc w:val="both"/>
        <w:rPr>
          <w:rFonts w:ascii="Times New Roman" w:hAnsi="Times New Roman" w:cs="Times New Roman"/>
          <w:b/>
          <w:bCs/>
          <w:i/>
          <w:noProof/>
          <w:lang w:val="ro-RO"/>
        </w:rPr>
      </w:pPr>
      <w:r>
        <w:rPr>
          <w:rFonts w:ascii="Times New Roman" w:hAnsi="Times New Roman" w:cs="Times New Roman"/>
          <w:b/>
          <w:noProof/>
          <w:lang w:val="ro-RO"/>
        </w:rPr>
        <w:t>Art. 15</w:t>
      </w:r>
      <w:r w:rsidR="00886543" w:rsidRPr="009F0C2E">
        <w:rPr>
          <w:rFonts w:ascii="Times New Roman" w:hAnsi="Times New Roman" w:cs="Times New Roman"/>
          <w:noProof/>
          <w:lang w:val="ro-RO"/>
        </w:rPr>
        <w:t xml:space="preserve"> </w:t>
      </w:r>
      <w:r w:rsidR="00886543" w:rsidRPr="009F0C2E">
        <w:rPr>
          <w:rFonts w:ascii="Times New Roman" w:hAnsi="Times New Roman" w:cs="Times New Roman"/>
          <w:b/>
          <w:bCs/>
          <w:i/>
          <w:noProof/>
          <w:lang w:val="ro-RO"/>
        </w:rPr>
        <w:t xml:space="preserve">Onestitatea şi corectitudinea intelectuală </w:t>
      </w:r>
    </w:p>
    <w:p w:rsidR="00886543" w:rsidRPr="009F0C2E" w:rsidRDefault="00886543" w:rsidP="00D86D13">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Comunitatea Academiei Navale respectă şi protejează dreptul la proprietate intelectuală. Rezultatele activităţii de cercetare sunt analizate în spiritul responsabilităţii ştiinţifice şi făcute publice. Membrii colectivelor de cercetare fundamentală sau aplicată, care au participat la diferite stadii ale rezolvării granturilor obţinute sau ale temelor de cercetare cu contract, încheiate cu instituţii ale Forţelor Navale sau unităţi economice, autorii de manuale şi tratate fundamentale pentru pregătirea profesională şi dezvoltarea tehnicii în domeniul marinei militare şi civile şi a managementului portuar – în spiritul onestităţii profesionale, al recunoaşterii şi recunoştinţei – trebuie consemnaţi în documentele oficiale ale instituţiei şi popularizaţi prin diverse modalităţi: bilanţurile anuale, buletinul ştiinţific,</w:t>
      </w:r>
      <w:r w:rsidR="001552F5">
        <w:rPr>
          <w:rFonts w:ascii="Times New Roman" w:hAnsi="Times New Roman" w:cs="Times New Roman"/>
          <w:noProof/>
          <w:lang w:val="ro-RO"/>
        </w:rPr>
        <w:t xml:space="preserve"> INFONAV, lansări de carte etc.</w:t>
      </w:r>
      <w:r w:rsidRPr="009F0C2E">
        <w:rPr>
          <w:rFonts w:ascii="Times New Roman" w:hAnsi="Times New Roman" w:cs="Times New Roman"/>
          <w:noProof/>
          <w:lang w:val="ro-RO"/>
        </w:rPr>
        <w:t xml:space="preserve"> Fondurile obţinute din activitatea de cercetare trebuie folosite potrivit legii, pentru că cei implicaţi, generatorii de proprietate intelectuală, trebuie să fie recompensaţi proporţional cu contribuţia adusă. </w:t>
      </w:r>
    </w:p>
    <w:p w:rsidR="00886543" w:rsidRPr="009F0C2E" w:rsidRDefault="001D2911" w:rsidP="006E6CBA">
      <w:pPr>
        <w:spacing w:after="0" w:line="360" w:lineRule="auto"/>
        <w:ind w:firstLine="709"/>
        <w:jc w:val="both"/>
        <w:rPr>
          <w:rFonts w:ascii="Times New Roman" w:hAnsi="Times New Roman" w:cs="Times New Roman"/>
        </w:rPr>
      </w:pPr>
      <w:r w:rsidRPr="009F0C2E">
        <w:rPr>
          <w:rFonts w:ascii="Times New Roman" w:hAnsi="Times New Roman" w:cs="Times New Roman"/>
        </w:rPr>
        <w:t xml:space="preserve">Onestitatea și corectitudinea intelectuală sunt valori etice promovate cu fermitate de ANMB, întrucât, în absenţa lor, dreptul la proprietate intelectuală și evaluarea corectă a performanţelor studenţilor, cadrelor didactice și tuturor celorlalţi angajaţi membri ai comunităţii ANMB ar avea de suferit din cauza unor practici inacceptabile precum copiatul, plagiatul, fabricarea rezultatelor cercetărilor, tentativele de corupere etc. </w:t>
      </w:r>
    </w:p>
    <w:p w:rsidR="006E6CBA" w:rsidRPr="009F0C2E" w:rsidRDefault="006E6CBA" w:rsidP="006E6CBA">
      <w:pPr>
        <w:spacing w:after="0" w:line="360" w:lineRule="auto"/>
        <w:ind w:firstLine="709"/>
        <w:jc w:val="both"/>
        <w:rPr>
          <w:rFonts w:ascii="Times New Roman" w:hAnsi="Times New Roman" w:cs="Times New Roman"/>
        </w:rPr>
      </w:pPr>
    </w:p>
    <w:p w:rsidR="00BA1CE3" w:rsidRPr="009F0C2E" w:rsidRDefault="00154A8D" w:rsidP="00BA1CE3">
      <w:pPr>
        <w:spacing w:after="0" w:line="360" w:lineRule="auto"/>
        <w:ind w:right="141" w:firstLine="708"/>
        <w:jc w:val="both"/>
        <w:rPr>
          <w:rFonts w:ascii="Times New Roman" w:hAnsi="Times New Roman" w:cs="Times New Roman"/>
          <w:noProof/>
          <w:lang w:val="ro-RO"/>
        </w:rPr>
      </w:pPr>
      <w:r>
        <w:rPr>
          <w:rFonts w:ascii="Times New Roman" w:hAnsi="Times New Roman" w:cs="Times New Roman"/>
          <w:b/>
          <w:noProof/>
          <w:lang w:val="ro-RO"/>
        </w:rPr>
        <w:lastRenderedPageBreak/>
        <w:t>Art. 16</w:t>
      </w:r>
      <w:r w:rsidR="00BA1CE3" w:rsidRPr="009F0C2E">
        <w:rPr>
          <w:rFonts w:ascii="Times New Roman" w:hAnsi="Times New Roman" w:cs="Times New Roman"/>
          <w:noProof/>
          <w:lang w:val="ro-RO"/>
        </w:rPr>
        <w:t xml:space="preserve"> </w:t>
      </w:r>
      <w:r w:rsidR="00BA1CE3" w:rsidRPr="009F0C2E">
        <w:rPr>
          <w:rFonts w:ascii="Times New Roman" w:hAnsi="Times New Roman" w:cs="Times New Roman"/>
          <w:b/>
          <w:bCs/>
          <w:i/>
          <w:noProof/>
          <w:lang w:val="ro-RO"/>
        </w:rPr>
        <w:t>Respectul şi toleranţa</w:t>
      </w:r>
    </w:p>
    <w:p w:rsidR="00BA1CE3" w:rsidRPr="009F0C2E" w:rsidRDefault="006E6CBA" w:rsidP="00BA1CE3">
      <w:pPr>
        <w:spacing w:after="0" w:line="360" w:lineRule="auto"/>
        <w:ind w:right="141" w:firstLine="708"/>
        <w:jc w:val="both"/>
        <w:rPr>
          <w:rFonts w:ascii="Times New Roman" w:hAnsi="Times New Roman" w:cs="Times New Roman"/>
          <w:noProof/>
          <w:lang w:val="ro-RO"/>
        </w:rPr>
      </w:pPr>
      <w:r w:rsidRPr="009F0C2E">
        <w:rPr>
          <w:rFonts w:ascii="Times New Roman" w:hAnsi="Times New Roman" w:cs="Times New Roman"/>
          <w:noProof/>
          <w:lang w:val="ro-RO"/>
        </w:rPr>
        <w:t xml:space="preserve">(1) </w:t>
      </w:r>
      <w:r w:rsidR="00BA1CE3" w:rsidRPr="009F0C2E">
        <w:rPr>
          <w:rFonts w:ascii="Times New Roman" w:hAnsi="Times New Roman" w:cs="Times New Roman"/>
          <w:noProof/>
          <w:lang w:val="ro-RO"/>
        </w:rPr>
        <w:t xml:space="preserve">Comunitatea Academiei Navale promovează respectul demnităţii fiecăruia, într-un climat liber de orice manifestare şi formă de exploatare, umilire, dispreţ, hărţuire, ameninţare sau intimidare, aderă la valoarea toleranţei faţă de diferenţele între oameni, opinii, credinţe şi preferinţe intelectuale. Sunt incompatibile cu principiile şi comportamentul membrilor comunităţii atât în relaţiile interne, cât şi în cele cu exteriorul, manifestările misogine, rasiste, şovine, xenofobe, antisemite, homofobe şi de hărţuire sexuală. </w:t>
      </w:r>
    </w:p>
    <w:p w:rsidR="00BA1CE3" w:rsidRPr="009F0C2E" w:rsidRDefault="006E6CBA" w:rsidP="00BA1CE3">
      <w:pPr>
        <w:spacing w:after="0" w:line="360" w:lineRule="auto"/>
        <w:ind w:firstLine="709"/>
        <w:jc w:val="both"/>
        <w:rPr>
          <w:rFonts w:ascii="Times New Roman" w:hAnsi="Times New Roman" w:cs="Times New Roman"/>
        </w:rPr>
      </w:pPr>
      <w:r w:rsidRPr="009F0C2E">
        <w:rPr>
          <w:rFonts w:ascii="Times New Roman" w:hAnsi="Times New Roman" w:cs="Times New Roman"/>
        </w:rPr>
        <w:t>(2</w:t>
      </w:r>
      <w:r w:rsidR="00BA1CE3" w:rsidRPr="009F0C2E">
        <w:rPr>
          <w:rFonts w:ascii="Times New Roman" w:hAnsi="Times New Roman" w:cs="Times New Roman"/>
        </w:rPr>
        <w:t xml:space="preserve">) ANMB </w:t>
      </w:r>
      <w:proofErr w:type="gramStart"/>
      <w:r w:rsidR="00BA1CE3" w:rsidRPr="009F0C2E">
        <w:rPr>
          <w:rFonts w:ascii="Times New Roman" w:hAnsi="Times New Roman" w:cs="Times New Roman"/>
        </w:rPr>
        <w:t>este</w:t>
      </w:r>
      <w:proofErr w:type="gramEnd"/>
      <w:r w:rsidR="00BA1CE3" w:rsidRPr="009F0C2E">
        <w:rPr>
          <w:rFonts w:ascii="Times New Roman" w:hAnsi="Times New Roman" w:cs="Times New Roman"/>
        </w:rPr>
        <w:t xml:space="preserve"> un mediu dedicat studiului și cercetării, deschis în egală măsură tuturor membrilor comunităţii ANMB. În acest sens, respectul și toleranţa se numără printre valorile morale pe care ANMB le promovează constant, în scopul creării și întreţinerii unui climat favorabil unor relaţii armonioase, echilibrate și raţionale între grupări și diferiţi membri aparţinând comunităţii sale academice. </w:t>
      </w:r>
    </w:p>
    <w:p w:rsidR="00BA1CE3" w:rsidRPr="009F0C2E" w:rsidRDefault="006E6CBA" w:rsidP="00BA1CE3">
      <w:pPr>
        <w:spacing w:after="0" w:line="360" w:lineRule="auto"/>
        <w:ind w:firstLine="709"/>
        <w:jc w:val="both"/>
        <w:rPr>
          <w:rFonts w:ascii="Times New Roman" w:hAnsi="Times New Roman" w:cs="Times New Roman"/>
        </w:rPr>
      </w:pPr>
      <w:r w:rsidRPr="009F0C2E">
        <w:rPr>
          <w:rFonts w:ascii="Times New Roman" w:hAnsi="Times New Roman" w:cs="Times New Roman"/>
        </w:rPr>
        <w:t>(3</w:t>
      </w:r>
      <w:r w:rsidR="00BA1CE3" w:rsidRPr="009F0C2E">
        <w:rPr>
          <w:rFonts w:ascii="Times New Roman" w:hAnsi="Times New Roman" w:cs="Times New Roman"/>
        </w:rPr>
        <w:t xml:space="preserve">) Orice interacţiune în spaţiul ANMB are drept premisă manifestarea respectului faţă de interlocutor. </w:t>
      </w:r>
    </w:p>
    <w:p w:rsidR="00BA1CE3" w:rsidRPr="009F0C2E" w:rsidRDefault="006E6CBA" w:rsidP="00BA1CE3">
      <w:pPr>
        <w:spacing w:after="0" w:line="360" w:lineRule="auto"/>
        <w:ind w:firstLine="709"/>
        <w:jc w:val="both"/>
        <w:rPr>
          <w:rFonts w:ascii="Times New Roman" w:hAnsi="Times New Roman" w:cs="Times New Roman"/>
        </w:rPr>
      </w:pPr>
      <w:r w:rsidRPr="009F0C2E">
        <w:rPr>
          <w:rFonts w:ascii="Times New Roman" w:hAnsi="Times New Roman" w:cs="Times New Roman"/>
        </w:rPr>
        <w:t>(4</w:t>
      </w:r>
      <w:r w:rsidR="00BA1CE3" w:rsidRPr="009F0C2E">
        <w:rPr>
          <w:rFonts w:ascii="Times New Roman" w:hAnsi="Times New Roman" w:cs="Times New Roman"/>
        </w:rPr>
        <w:t xml:space="preserve">) În acest scop, în cadrul ANMB trebuie respectată demnitatea fiecăruia dintre membrii săi, într-un climat liber de orice formă de exploatare, umilire, dispreţ, ameninţare sau intímidare. În consecinţă, nimeni nu are dreptul să aducă atingere demnităţii celorlalţi; limbajul suburban, atitudinea jignitoare, ireverenţioasă sau gesturile vulgare sunt indezirabile; umilirea, intimidarea, ameninţarea și atacul la persoană sunt inacceptabile; exploatarea și hărţuirea, sub orice formă de manifestare, sunt condamnabile; intoleranţa, mai ales cea bazată pe diferenţele firești dintre oameni, constituie o încălcare gravă a normelor morale elementare, iar neînţelegerile, disputele și conflictele inerente trebuie rezolvate exclusiv pe calea dialogului și a dezbaterilor civilizate, utilizând argumente raţionale, concordante cu realitatea și orientate întotdeauna către diminuarea ori stingerea acestora. </w:t>
      </w:r>
    </w:p>
    <w:p w:rsidR="00BA1CE3" w:rsidRPr="009F0C2E" w:rsidRDefault="006E6CBA" w:rsidP="00BA1CE3">
      <w:pPr>
        <w:spacing w:after="0" w:line="360" w:lineRule="auto"/>
        <w:ind w:firstLine="709"/>
        <w:jc w:val="both"/>
        <w:rPr>
          <w:rFonts w:ascii="Times New Roman" w:hAnsi="Times New Roman" w:cs="Times New Roman"/>
        </w:rPr>
      </w:pPr>
      <w:r w:rsidRPr="009F0C2E">
        <w:rPr>
          <w:rFonts w:ascii="Times New Roman" w:hAnsi="Times New Roman" w:cs="Times New Roman"/>
        </w:rPr>
        <w:t>(5</w:t>
      </w:r>
      <w:r w:rsidR="00BA1CE3" w:rsidRPr="009F0C2E">
        <w:rPr>
          <w:rFonts w:ascii="Times New Roman" w:hAnsi="Times New Roman" w:cs="Times New Roman"/>
        </w:rPr>
        <w:t xml:space="preserve">) Mediul academic încurajează schimbul de argumente și diversitatea de opinii, pe fondul respectulul reciproc, al toleranţei și al cooperării. </w:t>
      </w:r>
    </w:p>
    <w:p w:rsidR="00BA1CE3" w:rsidRDefault="006E6CBA" w:rsidP="00553B53">
      <w:pPr>
        <w:spacing w:after="0" w:line="360" w:lineRule="auto"/>
        <w:ind w:firstLine="709"/>
        <w:jc w:val="both"/>
        <w:rPr>
          <w:rFonts w:ascii="Times New Roman" w:hAnsi="Times New Roman" w:cs="Times New Roman"/>
        </w:rPr>
      </w:pPr>
      <w:r w:rsidRPr="009F0C2E">
        <w:rPr>
          <w:rFonts w:ascii="Times New Roman" w:hAnsi="Times New Roman" w:cs="Times New Roman"/>
        </w:rPr>
        <w:t>(6</w:t>
      </w:r>
      <w:r w:rsidR="00BA1CE3" w:rsidRPr="009F0C2E">
        <w:rPr>
          <w:rFonts w:ascii="Times New Roman" w:hAnsi="Times New Roman" w:cs="Times New Roman"/>
        </w:rPr>
        <w:t>) Comportamentul insultător, manifestat prin exprimări injurioase, umilitoare, intimidante etc. este inacceptabil și contrar eticii comunităţii ANMB, indiferent de poziţiile ierarhice ale celor implicaţi, el putând degenera un abuz de putere, atunci când se exercită asupra inferiorilor ierarhici, sau în hărţuire, atunci când se exercită în mod repetat asupra aceleiași persoane sau asupra acel</w:t>
      </w:r>
      <w:r w:rsidR="00553B53">
        <w:rPr>
          <w:rFonts w:ascii="Times New Roman" w:hAnsi="Times New Roman" w:cs="Times New Roman"/>
        </w:rPr>
        <w:t xml:space="preserve">uiași grup de persoane. </w:t>
      </w:r>
    </w:p>
    <w:p w:rsidR="00553B53" w:rsidRPr="00553B53" w:rsidRDefault="00553B53" w:rsidP="00553B53">
      <w:pPr>
        <w:spacing w:after="0" w:line="360" w:lineRule="auto"/>
        <w:ind w:firstLine="709"/>
        <w:jc w:val="both"/>
        <w:rPr>
          <w:rFonts w:ascii="Times New Roman" w:hAnsi="Times New Roman" w:cs="Times New Roman"/>
        </w:rPr>
      </w:pPr>
    </w:p>
    <w:p w:rsidR="00BA1CE3" w:rsidRPr="009F0C2E" w:rsidRDefault="00154A8D" w:rsidP="00BA1CE3">
      <w:pPr>
        <w:spacing w:after="0" w:line="360" w:lineRule="auto"/>
        <w:ind w:firstLine="709"/>
        <w:jc w:val="both"/>
        <w:rPr>
          <w:rFonts w:ascii="Times New Roman" w:hAnsi="Times New Roman" w:cs="Times New Roman"/>
          <w:b/>
        </w:rPr>
      </w:pPr>
      <w:r>
        <w:rPr>
          <w:rFonts w:ascii="Times New Roman" w:hAnsi="Times New Roman" w:cs="Times New Roman"/>
          <w:b/>
        </w:rPr>
        <w:t>Art. 17</w:t>
      </w:r>
      <w:r w:rsidR="00BA1CE3" w:rsidRPr="009F0C2E">
        <w:rPr>
          <w:rFonts w:ascii="Times New Roman" w:hAnsi="Times New Roman" w:cs="Times New Roman"/>
          <w:b/>
        </w:rPr>
        <w:t xml:space="preserve">. </w:t>
      </w:r>
      <w:r w:rsidR="00BA1CE3" w:rsidRPr="00082CBC">
        <w:rPr>
          <w:rFonts w:ascii="Times New Roman" w:hAnsi="Times New Roman" w:cs="Times New Roman"/>
          <w:b/>
          <w:i/>
        </w:rPr>
        <w:t>Confidenţialitatea</w:t>
      </w:r>
      <w:r w:rsidR="00BA1CE3" w:rsidRPr="00082CBC">
        <w:rPr>
          <w:rFonts w:ascii="Times New Roman" w:hAnsi="Times New Roman" w:cs="Times New Roman"/>
          <w:b/>
        </w:rPr>
        <w:t xml:space="preserve"> </w:t>
      </w:r>
    </w:p>
    <w:p w:rsidR="00BA1CE3" w:rsidRPr="009F0C2E" w:rsidRDefault="00BA1CE3" w:rsidP="006E6CBA">
      <w:pPr>
        <w:spacing w:after="0" w:line="360" w:lineRule="auto"/>
        <w:ind w:firstLine="709"/>
        <w:jc w:val="both"/>
        <w:rPr>
          <w:rFonts w:ascii="Times New Roman" w:hAnsi="Times New Roman" w:cs="Times New Roman"/>
        </w:rPr>
      </w:pPr>
      <w:r w:rsidRPr="009F0C2E">
        <w:rPr>
          <w:rFonts w:ascii="Times New Roman" w:hAnsi="Times New Roman" w:cs="Times New Roman"/>
        </w:rPr>
        <w:t xml:space="preserve">(1) Confidenţialitatea impune membrilor comunităţii ANMB obligaţia de a nu divulga informaţiile confidenţiale dobândite în urma activităţilor profesionale în absenţa autorizării necesare și adecvate, excepţie făcând cazul în care membrii în cauză au dreptul ori obligatia de a nu le ascunde, cu condiţia de a nu le utiliza în avantajul personal sau în avantajul unor terţe părţi. </w:t>
      </w:r>
    </w:p>
    <w:p w:rsidR="00BA1CE3" w:rsidRPr="009F0C2E" w:rsidRDefault="00BA1CE3" w:rsidP="006E6CBA">
      <w:pPr>
        <w:spacing w:after="0" w:line="360" w:lineRule="auto"/>
        <w:ind w:firstLine="709"/>
        <w:jc w:val="both"/>
        <w:rPr>
          <w:rFonts w:ascii="Times New Roman" w:hAnsi="Times New Roman" w:cs="Times New Roman"/>
        </w:rPr>
      </w:pPr>
      <w:r w:rsidRPr="009F0C2E">
        <w:rPr>
          <w:rFonts w:ascii="Times New Roman" w:hAnsi="Times New Roman" w:cs="Times New Roman"/>
        </w:rPr>
        <w:lastRenderedPageBreak/>
        <w:t xml:space="preserve">(2) Fiecărui membru al comunităţii ANMB îi revine obligaţia de a respecta confidenţialitatea în problemele care ţin de activitatea profesională și de viaţa privată a membrilor comunităţii și de a nu furniza informații privind datele și informaţiile astfel obţinute, cu excepţia cazului în care este autorizat prin lege sau de către persoana vizatä. </w:t>
      </w:r>
    </w:p>
    <w:p w:rsidR="00BA1CE3" w:rsidRPr="009F0C2E" w:rsidRDefault="00BA1CE3" w:rsidP="00BA1CE3">
      <w:pPr>
        <w:spacing w:after="0" w:line="360" w:lineRule="auto"/>
        <w:jc w:val="both"/>
        <w:rPr>
          <w:rFonts w:ascii="Times New Roman" w:hAnsi="Times New Roman" w:cs="Times New Roman"/>
        </w:rPr>
      </w:pPr>
    </w:p>
    <w:p w:rsidR="00BA1CE3" w:rsidRPr="009F0C2E" w:rsidRDefault="00154A8D" w:rsidP="00BA1CE3">
      <w:pPr>
        <w:spacing w:after="0" w:line="360" w:lineRule="auto"/>
        <w:ind w:firstLine="720"/>
        <w:jc w:val="both"/>
        <w:rPr>
          <w:rFonts w:ascii="Times New Roman" w:hAnsi="Times New Roman" w:cs="Times New Roman"/>
          <w:b/>
        </w:rPr>
      </w:pPr>
      <w:r>
        <w:rPr>
          <w:rFonts w:ascii="Times New Roman" w:hAnsi="Times New Roman" w:cs="Times New Roman"/>
          <w:b/>
        </w:rPr>
        <w:t>Art. 18</w:t>
      </w:r>
      <w:r w:rsidR="00BA1CE3" w:rsidRPr="009F0C2E">
        <w:rPr>
          <w:rFonts w:ascii="Times New Roman" w:hAnsi="Times New Roman" w:cs="Times New Roman"/>
          <w:b/>
        </w:rPr>
        <w:t xml:space="preserve"> </w:t>
      </w:r>
      <w:r w:rsidR="00BA1CE3" w:rsidRPr="00082CBC">
        <w:rPr>
          <w:rFonts w:ascii="Times New Roman" w:hAnsi="Times New Roman" w:cs="Times New Roman"/>
          <w:b/>
          <w:i/>
        </w:rPr>
        <w:t>Buna-credinţă</w:t>
      </w:r>
      <w:r w:rsidR="00BA1CE3" w:rsidRPr="009F0C2E">
        <w:rPr>
          <w:rFonts w:ascii="Times New Roman" w:hAnsi="Times New Roman" w:cs="Times New Roman"/>
          <w:b/>
        </w:rPr>
        <w:t xml:space="preserve"> </w:t>
      </w:r>
    </w:p>
    <w:p w:rsidR="00BA1CE3" w:rsidRDefault="00BA1CE3" w:rsidP="00154A8D">
      <w:pPr>
        <w:spacing w:after="0" w:line="360" w:lineRule="auto"/>
        <w:ind w:firstLine="709"/>
        <w:jc w:val="both"/>
        <w:rPr>
          <w:rFonts w:ascii="Times New Roman" w:hAnsi="Times New Roman" w:cs="Times New Roman"/>
        </w:rPr>
      </w:pPr>
      <w:r w:rsidRPr="009F0C2E">
        <w:rPr>
          <w:rFonts w:ascii="Times New Roman" w:hAnsi="Times New Roman" w:cs="Times New Roman"/>
        </w:rPr>
        <w:t xml:space="preserve">Fiecare membru al comunităţii ANMB trebuie să-și exercite drepturile și să-și execute obligaţiile cu bună credință, în acord cu ordinea publică și cu bunele moravuri, astfel încât exercitarea drepturilor sale </w:t>
      </w:r>
      <w:proofErr w:type="gramStart"/>
      <w:r w:rsidRPr="009F0C2E">
        <w:rPr>
          <w:rFonts w:ascii="Times New Roman" w:hAnsi="Times New Roman" w:cs="Times New Roman"/>
        </w:rPr>
        <w:t>să</w:t>
      </w:r>
      <w:proofErr w:type="gramEnd"/>
      <w:r w:rsidRPr="009F0C2E">
        <w:rPr>
          <w:rFonts w:ascii="Times New Roman" w:hAnsi="Times New Roman" w:cs="Times New Roman"/>
        </w:rPr>
        <w:t xml:space="preserve"> nu afecteze drepturile celorlalţi membri ai comunităţii. </w:t>
      </w:r>
      <w:proofErr w:type="gramStart"/>
      <w:r w:rsidRPr="009F0C2E">
        <w:rPr>
          <w:rFonts w:ascii="Times New Roman" w:hAnsi="Times New Roman" w:cs="Times New Roman"/>
        </w:rPr>
        <w:t>Buna credinţă se prezumă până la proba contrarie.</w:t>
      </w:r>
      <w:proofErr w:type="gramEnd"/>
      <w:r w:rsidRPr="009F0C2E">
        <w:rPr>
          <w:rFonts w:ascii="Times New Roman" w:hAnsi="Times New Roman" w:cs="Times New Roman"/>
        </w:rPr>
        <w:t xml:space="preserve"> </w:t>
      </w:r>
    </w:p>
    <w:p w:rsidR="00154A8D" w:rsidRPr="009F0C2E" w:rsidRDefault="00154A8D" w:rsidP="00154A8D">
      <w:pPr>
        <w:spacing w:after="0" w:line="360" w:lineRule="auto"/>
        <w:ind w:firstLine="709"/>
        <w:jc w:val="both"/>
        <w:rPr>
          <w:rFonts w:ascii="Times New Roman" w:hAnsi="Times New Roman" w:cs="Times New Roman"/>
        </w:rPr>
      </w:pPr>
    </w:p>
    <w:p w:rsidR="00BA1CE3" w:rsidRPr="009F0C2E" w:rsidRDefault="00154A8D" w:rsidP="00BA1CE3">
      <w:pPr>
        <w:spacing w:after="0" w:line="360" w:lineRule="auto"/>
        <w:ind w:right="141" w:firstLine="708"/>
        <w:jc w:val="both"/>
        <w:rPr>
          <w:rFonts w:ascii="Times New Roman" w:hAnsi="Times New Roman" w:cs="Times New Roman"/>
          <w:b/>
          <w:bCs/>
          <w:i/>
          <w:noProof/>
          <w:lang w:val="ro-RO"/>
        </w:rPr>
      </w:pPr>
      <w:r>
        <w:rPr>
          <w:rFonts w:ascii="Times New Roman" w:hAnsi="Times New Roman" w:cs="Times New Roman"/>
          <w:b/>
          <w:noProof/>
          <w:lang w:val="ro-RO"/>
        </w:rPr>
        <w:t>Art. 19</w:t>
      </w:r>
      <w:r w:rsidR="00BA1CE3" w:rsidRPr="009F0C2E">
        <w:rPr>
          <w:rFonts w:ascii="Times New Roman" w:hAnsi="Times New Roman" w:cs="Times New Roman"/>
          <w:noProof/>
          <w:lang w:val="ro-RO"/>
        </w:rPr>
        <w:t xml:space="preserve"> </w:t>
      </w:r>
      <w:r w:rsidR="00BA1CE3" w:rsidRPr="009F0C2E">
        <w:rPr>
          <w:rFonts w:ascii="Times New Roman" w:hAnsi="Times New Roman" w:cs="Times New Roman"/>
          <w:b/>
          <w:bCs/>
          <w:i/>
          <w:noProof/>
          <w:lang w:val="ro-RO"/>
        </w:rPr>
        <w:t>Bunăvoinţa şi grija</w:t>
      </w:r>
    </w:p>
    <w:p w:rsidR="00BA1CE3" w:rsidRPr="009F0C2E" w:rsidRDefault="00BA1CE3" w:rsidP="00BA1CE3">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 xml:space="preserve">Comunitatea noastră universitară consideră dezirabile bunăvoinţa şi grija, încurajează aprecierea, mândria şi recunoştinţa faţă de cei merituoşi, empatia, compasiunea, sprijinul faţă de cei aflaţi în nevoie, amabilitatea, politeţea, înţelegerea, solidaritatea, solicitudinea, promptitudinea şi altruismul faţă de toţi cetăţenii. Deopotrivă, descurajăm şi socotim nedorite comportamentele care denotă invidie, cinism, vanitate, lipsă de amabilitate şi dezinteres. Academia îşi manifestă recunoştinţa faţă de toţi cei care, în situaţii de crize majore sau calamităţi, sunt dispuşi la ajutorarea semenilor şi autosacrificiu. </w:t>
      </w:r>
    </w:p>
    <w:p w:rsidR="00713C08" w:rsidRPr="009F0C2E" w:rsidRDefault="00713C08" w:rsidP="001202F4">
      <w:pPr>
        <w:spacing w:after="0" w:line="360" w:lineRule="auto"/>
        <w:ind w:right="141"/>
        <w:jc w:val="both"/>
        <w:rPr>
          <w:rFonts w:ascii="Times New Roman" w:hAnsi="Times New Roman" w:cs="Times New Roman"/>
          <w:noProof/>
          <w:lang w:val="ro-RO"/>
        </w:rPr>
      </w:pPr>
    </w:p>
    <w:p w:rsidR="00886543" w:rsidRPr="009F0C2E" w:rsidRDefault="00154A8D" w:rsidP="00D86D13">
      <w:pPr>
        <w:spacing w:after="0" w:line="360" w:lineRule="auto"/>
        <w:ind w:right="141" w:firstLine="709"/>
        <w:jc w:val="both"/>
        <w:rPr>
          <w:rFonts w:ascii="Times New Roman" w:hAnsi="Times New Roman" w:cs="Times New Roman"/>
          <w:noProof/>
          <w:lang w:val="ro-RO"/>
        </w:rPr>
      </w:pPr>
      <w:r>
        <w:rPr>
          <w:rFonts w:ascii="Times New Roman" w:hAnsi="Times New Roman" w:cs="Times New Roman"/>
          <w:b/>
          <w:noProof/>
          <w:lang w:val="ro-RO"/>
        </w:rPr>
        <w:t>Art. 20</w:t>
      </w:r>
      <w:r w:rsidR="00886543" w:rsidRPr="009F0C2E">
        <w:rPr>
          <w:rFonts w:ascii="Times New Roman" w:hAnsi="Times New Roman" w:cs="Times New Roman"/>
          <w:noProof/>
          <w:lang w:val="ro-RO"/>
        </w:rPr>
        <w:t xml:space="preserve"> </w:t>
      </w:r>
      <w:r w:rsidR="00886543" w:rsidRPr="009F0C2E">
        <w:rPr>
          <w:rFonts w:ascii="Times New Roman" w:hAnsi="Times New Roman" w:cs="Times New Roman"/>
          <w:b/>
          <w:i/>
          <w:noProof/>
          <w:lang w:val="ro-RO"/>
        </w:rPr>
        <w:t>Măsurile educaţionale, administrative şi tehnice care se iau pentru garantarea originalităţii lucrărilor de diplomă, disertaţie, doctorat, a articolelor ştiinţifice sau a altor asemenea lucrări</w:t>
      </w:r>
      <w:r w:rsidR="00886543" w:rsidRPr="009F0C2E">
        <w:rPr>
          <w:rFonts w:ascii="Times New Roman" w:hAnsi="Times New Roman" w:cs="Times New Roman"/>
          <w:noProof/>
          <w:lang w:val="ro-RO"/>
        </w:rPr>
        <w:t xml:space="preserve"> </w:t>
      </w:r>
    </w:p>
    <w:p w:rsidR="00886543" w:rsidRPr="009F0C2E" w:rsidRDefault="00886543" w:rsidP="00D86D13">
      <w:pPr>
        <w:spacing w:after="0" w:line="360" w:lineRule="auto"/>
        <w:ind w:right="141" w:firstLine="709"/>
        <w:jc w:val="both"/>
        <w:rPr>
          <w:rFonts w:ascii="Times New Roman" w:hAnsi="Times New Roman" w:cs="Times New Roman"/>
          <w:noProof/>
          <w:lang w:val="ro-RO"/>
        </w:rPr>
      </w:pPr>
      <w:r w:rsidRPr="009F0C2E">
        <w:rPr>
          <w:rFonts w:ascii="Times New Roman" w:hAnsi="Times New Roman" w:cs="Times New Roman"/>
          <w:noProof/>
          <w:lang w:val="ro-RO"/>
        </w:rPr>
        <w:t>Academia promovează măsuri educaţionale, administrative şi tehnice pentru garantarea originalităţii lucrărilor de diplomă, disertaţie, doctorat, a articolelor ştiinţifice sau a altor asemenea lucrări prin:</w:t>
      </w:r>
    </w:p>
    <w:p w:rsidR="00886543" w:rsidRPr="00762CBC" w:rsidRDefault="00886543" w:rsidP="00F23FCC">
      <w:pPr>
        <w:numPr>
          <w:ilvl w:val="3"/>
          <w:numId w:val="10"/>
        </w:numPr>
        <w:spacing w:after="0" w:line="360" w:lineRule="auto"/>
        <w:ind w:left="1701" w:right="141" w:hanging="567"/>
        <w:jc w:val="both"/>
        <w:rPr>
          <w:rFonts w:ascii="Times New Roman" w:hAnsi="Times New Roman" w:cs="Times New Roman"/>
          <w:b/>
          <w:bCs/>
          <w:i/>
          <w:noProof/>
          <w:lang w:val="ro-RO"/>
        </w:rPr>
      </w:pPr>
      <w:r w:rsidRPr="00762CBC">
        <w:rPr>
          <w:rFonts w:ascii="Times New Roman" w:hAnsi="Times New Roman" w:cs="Times New Roman"/>
          <w:b/>
          <w:noProof/>
          <w:lang w:val="ro-RO"/>
        </w:rPr>
        <w:t>educaționale:</w:t>
      </w:r>
    </w:p>
    <w:p w:rsidR="00886543" w:rsidRPr="009F0C2E" w:rsidRDefault="00886543" w:rsidP="00D86D13">
      <w:pPr>
        <w:numPr>
          <w:ilvl w:val="0"/>
          <w:numId w:val="11"/>
        </w:num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t>informarea membrilor comunităţii academice cu privire la consecinţele nerespectării dreptului de proprietate intelectuală;</w:t>
      </w:r>
    </w:p>
    <w:p w:rsidR="00886543" w:rsidRPr="009F0C2E" w:rsidRDefault="00886543" w:rsidP="00D86D13">
      <w:pPr>
        <w:numPr>
          <w:ilvl w:val="0"/>
          <w:numId w:val="11"/>
        </w:num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t>organizarea de acţiuni de conştientizare a studenţilor prin tutorii de ani de studii, prin cercurile ştiinţifice şi prin îndrumătorii lucrărilor de diplomă, disertaţie, doctorat;</w:t>
      </w:r>
    </w:p>
    <w:p w:rsidR="00886543" w:rsidRPr="009F0C2E" w:rsidRDefault="00886543" w:rsidP="00D86D13">
      <w:pPr>
        <w:numPr>
          <w:ilvl w:val="0"/>
          <w:numId w:val="11"/>
        </w:num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t>avizarea lucrărilor pentru susţinere în faţa Comisiei de către îndrumătorul ştiinţific, numai pe bază de semnătură;</w:t>
      </w:r>
    </w:p>
    <w:p w:rsidR="00886543" w:rsidRPr="009F0C2E" w:rsidRDefault="00886543" w:rsidP="00D86D13">
      <w:pPr>
        <w:numPr>
          <w:ilvl w:val="0"/>
          <w:numId w:val="11"/>
        </w:num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t>prezentarea de către autori în colectivul departamentului, înainte de susţinere, în reuniuni ştiinţifice sau înainte de publicare în revistele care nu folosesc peer-review;</w:t>
      </w:r>
    </w:p>
    <w:p w:rsidR="00886543" w:rsidRPr="009F0C2E" w:rsidRDefault="00886543" w:rsidP="00D86D13">
      <w:pPr>
        <w:spacing w:after="0" w:line="360" w:lineRule="auto"/>
        <w:ind w:right="141"/>
        <w:jc w:val="both"/>
        <w:rPr>
          <w:rFonts w:ascii="Times New Roman" w:hAnsi="Times New Roman" w:cs="Times New Roman"/>
          <w:noProof/>
          <w:lang w:val="ro-RO"/>
        </w:rPr>
      </w:pPr>
      <w:r w:rsidRPr="00762CBC">
        <w:rPr>
          <w:rFonts w:ascii="Times New Roman" w:hAnsi="Times New Roman" w:cs="Times New Roman"/>
          <w:b/>
          <w:noProof/>
          <w:lang w:val="ro-RO"/>
        </w:rPr>
        <w:t xml:space="preserve">           b)administrative:</w:t>
      </w:r>
    </w:p>
    <w:p w:rsidR="00886543" w:rsidRPr="009F0C2E" w:rsidRDefault="00886543" w:rsidP="00D86D13">
      <w:pPr>
        <w:numPr>
          <w:ilvl w:val="0"/>
          <w:numId w:val="11"/>
        </w:num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lastRenderedPageBreak/>
        <w:t>impunerea completării şi asumării Declaraţiei de autenticitate de către absolvenţi (licenţă, masterat, doctorat);</w:t>
      </w:r>
    </w:p>
    <w:p w:rsidR="00886543" w:rsidRPr="009F0C2E" w:rsidRDefault="00886543" w:rsidP="00D86D13">
      <w:pPr>
        <w:numPr>
          <w:ilvl w:val="0"/>
          <w:numId w:val="11"/>
        </w:num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t>aducerea la cunoştinţa îndrumătorilor lucrărilor de diplomă, de disertaţie şi de doctorat, pe bază de semnătură, că răspund în mod solidar cu autorii acestora de asigurarea originalităţii conţinutului lucrărilor respective;</w:t>
      </w:r>
    </w:p>
    <w:p w:rsidR="00886543" w:rsidRPr="00762CBC" w:rsidRDefault="00886543" w:rsidP="00D86D13">
      <w:pPr>
        <w:spacing w:after="0" w:line="360" w:lineRule="auto"/>
        <w:ind w:left="709" w:right="141"/>
        <w:jc w:val="both"/>
        <w:rPr>
          <w:rFonts w:ascii="Times New Roman" w:hAnsi="Times New Roman" w:cs="Times New Roman"/>
          <w:b/>
          <w:noProof/>
          <w:lang w:val="ro-RO"/>
        </w:rPr>
      </w:pPr>
      <w:r w:rsidRPr="00762CBC">
        <w:rPr>
          <w:rFonts w:ascii="Times New Roman" w:hAnsi="Times New Roman" w:cs="Times New Roman"/>
          <w:b/>
          <w:noProof/>
          <w:lang w:val="ro-RO"/>
        </w:rPr>
        <w:t>c) tehnice:</w:t>
      </w:r>
    </w:p>
    <w:p w:rsidR="00886543" w:rsidRDefault="00886543" w:rsidP="00886543">
      <w:pPr>
        <w:numPr>
          <w:ilvl w:val="0"/>
          <w:numId w:val="11"/>
        </w:numPr>
        <w:spacing w:after="0" w:line="360" w:lineRule="auto"/>
        <w:ind w:right="141"/>
        <w:jc w:val="both"/>
        <w:rPr>
          <w:rFonts w:ascii="Times New Roman" w:hAnsi="Times New Roman" w:cs="Times New Roman"/>
          <w:noProof/>
          <w:lang w:val="ro-RO"/>
        </w:rPr>
      </w:pPr>
      <w:r w:rsidRPr="009F0C2E">
        <w:rPr>
          <w:rFonts w:ascii="Times New Roman" w:hAnsi="Times New Roman" w:cs="Times New Roman"/>
          <w:noProof/>
          <w:lang w:val="ro-RO"/>
        </w:rPr>
        <w:t>predarea în format electronic şi gestionarea lucrărilor de diplomă şi disertaţie, pentru a putea fi consultate cu uşurinţă utilizând softuri specifice, când se semnalează suspiciuni de plagiat.</w:t>
      </w:r>
    </w:p>
    <w:p w:rsidR="00154A8D" w:rsidRPr="002319D3" w:rsidRDefault="00154A8D" w:rsidP="00154A8D">
      <w:pPr>
        <w:spacing w:after="0" w:line="360" w:lineRule="auto"/>
        <w:ind w:right="141"/>
        <w:jc w:val="both"/>
        <w:rPr>
          <w:rFonts w:ascii="Times New Roman" w:hAnsi="Times New Roman" w:cs="Times New Roman"/>
          <w:noProof/>
          <w:lang w:val="ro-RO"/>
        </w:rPr>
      </w:pPr>
    </w:p>
    <w:p w:rsidR="00886543" w:rsidRPr="009F0C2E" w:rsidRDefault="00D86D13" w:rsidP="002319D3">
      <w:pPr>
        <w:spacing w:after="0" w:line="360" w:lineRule="auto"/>
        <w:ind w:right="142"/>
        <w:jc w:val="center"/>
        <w:rPr>
          <w:rFonts w:ascii="Times New Roman" w:hAnsi="Times New Roman" w:cs="Times New Roman"/>
          <w:b/>
          <w:bCs/>
          <w:noProof/>
          <w:sz w:val="28"/>
          <w:szCs w:val="28"/>
          <w:lang w:val="ro-RO"/>
        </w:rPr>
      </w:pPr>
      <w:r w:rsidRPr="009F0C2E">
        <w:rPr>
          <w:rFonts w:ascii="Times New Roman" w:hAnsi="Times New Roman" w:cs="Times New Roman"/>
          <w:b/>
          <w:bCs/>
          <w:noProof/>
          <w:sz w:val="28"/>
          <w:szCs w:val="28"/>
          <w:lang w:val="ro-RO"/>
        </w:rPr>
        <w:t>Capitolul II</w:t>
      </w:r>
    </w:p>
    <w:p w:rsidR="00886543" w:rsidRDefault="00886543" w:rsidP="002319D3">
      <w:pPr>
        <w:spacing w:after="0" w:line="360" w:lineRule="auto"/>
        <w:ind w:right="142"/>
        <w:jc w:val="center"/>
        <w:rPr>
          <w:rFonts w:ascii="Times New Roman" w:hAnsi="Times New Roman" w:cs="Times New Roman"/>
          <w:b/>
          <w:bCs/>
          <w:noProof/>
          <w:sz w:val="28"/>
          <w:szCs w:val="28"/>
          <w:lang w:val="ro-RO"/>
        </w:rPr>
      </w:pPr>
      <w:r w:rsidRPr="009F0C2E">
        <w:rPr>
          <w:rFonts w:ascii="Times New Roman" w:hAnsi="Times New Roman" w:cs="Times New Roman"/>
          <w:b/>
          <w:bCs/>
          <w:noProof/>
          <w:sz w:val="28"/>
          <w:szCs w:val="28"/>
          <w:lang w:val="ro-RO"/>
        </w:rPr>
        <w:t>NORMELE COMPORTAMENTULUI ETIC AL PERSONALULUI DIDAC</w:t>
      </w:r>
      <w:r w:rsidR="00D86D13" w:rsidRPr="009F0C2E">
        <w:rPr>
          <w:rFonts w:ascii="Times New Roman" w:hAnsi="Times New Roman" w:cs="Times New Roman"/>
          <w:b/>
          <w:bCs/>
          <w:noProof/>
          <w:sz w:val="28"/>
          <w:szCs w:val="28"/>
          <w:lang w:val="ro-RO"/>
        </w:rPr>
        <w:t>TIC ŞI DE CERCETARE ȘTIINȚIFICĂ</w:t>
      </w:r>
    </w:p>
    <w:p w:rsidR="001552F5" w:rsidRDefault="001552F5" w:rsidP="002319D3">
      <w:pPr>
        <w:spacing w:after="0" w:line="360" w:lineRule="auto"/>
        <w:ind w:right="142"/>
        <w:jc w:val="center"/>
        <w:rPr>
          <w:rFonts w:ascii="Times New Roman" w:hAnsi="Times New Roman" w:cs="Times New Roman"/>
          <w:b/>
          <w:bCs/>
          <w:noProof/>
          <w:sz w:val="28"/>
          <w:szCs w:val="28"/>
          <w:lang w:val="ro-RO"/>
        </w:rPr>
      </w:pPr>
    </w:p>
    <w:p w:rsidR="006E5C07" w:rsidRPr="006E5C07" w:rsidRDefault="006E5C07" w:rsidP="002319D3">
      <w:pPr>
        <w:spacing w:after="0" w:line="360" w:lineRule="auto"/>
        <w:ind w:right="142"/>
        <w:jc w:val="center"/>
        <w:rPr>
          <w:rFonts w:ascii="Times New Roman" w:hAnsi="Times New Roman" w:cs="Times New Roman"/>
          <w:b/>
          <w:bCs/>
          <w:noProof/>
          <w:sz w:val="28"/>
          <w:szCs w:val="28"/>
          <w:lang w:val="ro-RO"/>
        </w:rPr>
      </w:pPr>
      <w:r w:rsidRPr="006E5C07">
        <w:rPr>
          <w:rFonts w:ascii="Times New Roman" w:hAnsi="Times New Roman" w:cs="Times New Roman"/>
          <w:b/>
        </w:rPr>
        <w:t>Secțiunea 1 - Norme de etică si deontologie în activitatea didactică și de cercetare universitară</w:t>
      </w:r>
    </w:p>
    <w:p w:rsidR="00BA6F6E" w:rsidRPr="006E5C07" w:rsidRDefault="00966C1C" w:rsidP="006E5C07">
      <w:pPr>
        <w:spacing w:after="0" w:line="360" w:lineRule="auto"/>
        <w:ind w:firstLine="720"/>
        <w:jc w:val="both"/>
        <w:rPr>
          <w:rFonts w:ascii="Times New Roman" w:hAnsi="Times New Roman" w:cs="Times New Roman"/>
          <w:b/>
        </w:rPr>
      </w:pPr>
      <w:r>
        <w:rPr>
          <w:rFonts w:ascii="Times New Roman" w:hAnsi="Times New Roman" w:cs="Times New Roman"/>
          <w:b/>
        </w:rPr>
        <w:t>Art. 21</w:t>
      </w:r>
      <w:r w:rsidR="00BA6F6E" w:rsidRPr="009F0C2E">
        <w:rPr>
          <w:rFonts w:ascii="Times New Roman" w:hAnsi="Times New Roman" w:cs="Times New Roman"/>
          <w:b/>
        </w:rPr>
        <w:t xml:space="preserve"> </w:t>
      </w:r>
      <w:r w:rsidR="00BA6F6E" w:rsidRPr="009F0C2E">
        <w:rPr>
          <w:rFonts w:ascii="Times New Roman" w:hAnsi="Times New Roman" w:cs="Times New Roman"/>
        </w:rPr>
        <w:t xml:space="preserve">(1) În activităţile didactice și de cercetare știinţifică universitară, precum și în cele de management, </w:t>
      </w:r>
      <w:proofErr w:type="gramStart"/>
      <w:r w:rsidR="00BA6F6E" w:rsidRPr="009F0C2E">
        <w:rPr>
          <w:rFonts w:ascii="Times New Roman" w:hAnsi="Times New Roman" w:cs="Times New Roman"/>
        </w:rPr>
        <w:t>este</w:t>
      </w:r>
      <w:proofErr w:type="gramEnd"/>
      <w:r w:rsidR="00BA6F6E" w:rsidRPr="009F0C2E">
        <w:rPr>
          <w:rFonts w:ascii="Times New Roman" w:hAnsi="Times New Roman" w:cs="Times New Roman"/>
        </w:rPr>
        <w:t xml:space="preserve"> obligatorie respecta</w:t>
      </w:r>
      <w:r w:rsidR="006E5C07">
        <w:rPr>
          <w:rFonts w:ascii="Times New Roman" w:hAnsi="Times New Roman" w:cs="Times New Roman"/>
        </w:rPr>
        <w:t>rea normelor de etică și deontol</w:t>
      </w:r>
      <w:r w:rsidR="00BA6F6E" w:rsidRPr="009F0C2E">
        <w:rPr>
          <w:rFonts w:ascii="Times New Roman" w:hAnsi="Times New Roman" w:cs="Times New Roman"/>
        </w:rPr>
        <w:t xml:space="preserve">ogie universitară. </w:t>
      </w:r>
    </w:p>
    <w:p w:rsidR="00BA6F6E" w:rsidRPr="009F0C2E" w:rsidRDefault="00BA6F6E" w:rsidP="00BA6F6E">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(2) Etica și deontologia universitară includ următoarele categorii de norme: </w:t>
      </w:r>
    </w:p>
    <w:p w:rsidR="00BA6F6E" w:rsidRPr="009F0C2E" w:rsidRDefault="00BA6F6E" w:rsidP="00BA6F6E">
      <w:pPr>
        <w:spacing w:after="0" w:line="360" w:lineRule="auto"/>
        <w:jc w:val="both"/>
        <w:rPr>
          <w:rFonts w:ascii="Times New Roman" w:hAnsi="Times New Roman" w:cs="Times New Roman"/>
        </w:rPr>
      </w:pPr>
      <w:r w:rsidRPr="009F0C2E">
        <w:rPr>
          <w:rFonts w:ascii="Times New Roman" w:hAnsi="Times New Roman" w:cs="Times New Roman"/>
        </w:rPr>
        <w:t xml:space="preserve">a) </w:t>
      </w:r>
      <w:proofErr w:type="gramStart"/>
      <w:r w:rsidRPr="009F0C2E">
        <w:rPr>
          <w:rFonts w:ascii="Times New Roman" w:hAnsi="Times New Roman" w:cs="Times New Roman"/>
        </w:rPr>
        <w:t>norme</w:t>
      </w:r>
      <w:proofErr w:type="gramEnd"/>
      <w:r w:rsidRPr="009F0C2E">
        <w:rPr>
          <w:rFonts w:ascii="Times New Roman" w:hAnsi="Times New Roman" w:cs="Times New Roman"/>
        </w:rPr>
        <w:t xml:space="preserve"> de etică și deontologie în activitatea didactică și de cercetare știinţifică universitară; </w:t>
      </w:r>
    </w:p>
    <w:p w:rsidR="00BA6F6E" w:rsidRPr="009F0C2E" w:rsidRDefault="00BA6F6E" w:rsidP="00BA6F6E">
      <w:pPr>
        <w:spacing w:after="0" w:line="360" w:lineRule="auto"/>
        <w:jc w:val="both"/>
        <w:rPr>
          <w:rFonts w:ascii="Times New Roman" w:hAnsi="Times New Roman" w:cs="Times New Roman"/>
        </w:rPr>
      </w:pPr>
      <w:r w:rsidRPr="009F0C2E">
        <w:rPr>
          <w:rFonts w:ascii="Times New Roman" w:hAnsi="Times New Roman" w:cs="Times New Roman"/>
        </w:rPr>
        <w:t xml:space="preserve">b) </w:t>
      </w:r>
      <w:proofErr w:type="gramStart"/>
      <w:r w:rsidRPr="009F0C2E">
        <w:rPr>
          <w:rFonts w:ascii="Times New Roman" w:hAnsi="Times New Roman" w:cs="Times New Roman"/>
        </w:rPr>
        <w:t>norme</w:t>
      </w:r>
      <w:proofErr w:type="gramEnd"/>
      <w:r w:rsidRPr="009F0C2E">
        <w:rPr>
          <w:rFonts w:ascii="Times New Roman" w:hAnsi="Times New Roman" w:cs="Times New Roman"/>
        </w:rPr>
        <w:t xml:space="preserve"> de etică și deontologie în activítatea de comunicare, publicare, diseminare și popularizare știinţifícă; </w:t>
      </w:r>
    </w:p>
    <w:p w:rsidR="00BA6F6E" w:rsidRPr="009F0C2E" w:rsidRDefault="00BA6F6E" w:rsidP="00BA6F6E">
      <w:pPr>
        <w:spacing w:after="0" w:line="360" w:lineRule="auto"/>
        <w:jc w:val="both"/>
        <w:rPr>
          <w:rFonts w:ascii="Times New Roman" w:hAnsi="Times New Roman" w:cs="Times New Roman"/>
        </w:rPr>
      </w:pPr>
      <w:r w:rsidRPr="009F0C2E">
        <w:rPr>
          <w:rFonts w:ascii="Times New Roman" w:hAnsi="Times New Roman" w:cs="Times New Roman"/>
        </w:rPr>
        <w:t xml:space="preserve">c) </w:t>
      </w:r>
      <w:proofErr w:type="gramStart"/>
      <w:r w:rsidRPr="009F0C2E">
        <w:rPr>
          <w:rFonts w:ascii="Times New Roman" w:hAnsi="Times New Roman" w:cs="Times New Roman"/>
        </w:rPr>
        <w:t>norme</w:t>
      </w:r>
      <w:proofErr w:type="gramEnd"/>
      <w:r w:rsidRPr="009F0C2E">
        <w:rPr>
          <w:rFonts w:ascii="Times New Roman" w:hAnsi="Times New Roman" w:cs="Times New Roman"/>
        </w:rPr>
        <w:t xml:space="preserve"> de etícă și deontologie în exercitarea atribuţiilor aferente funcţiilor de conducere; </w:t>
      </w:r>
    </w:p>
    <w:p w:rsidR="00BA6F6E" w:rsidRPr="009F0C2E" w:rsidRDefault="00BA6F6E" w:rsidP="00BA6F6E">
      <w:pPr>
        <w:spacing w:after="0" w:line="360" w:lineRule="auto"/>
        <w:jc w:val="both"/>
        <w:rPr>
          <w:rFonts w:ascii="Times New Roman" w:hAnsi="Times New Roman" w:cs="Times New Roman"/>
        </w:rPr>
      </w:pPr>
      <w:r w:rsidRPr="009F0C2E">
        <w:rPr>
          <w:rFonts w:ascii="Times New Roman" w:hAnsi="Times New Roman" w:cs="Times New Roman"/>
        </w:rPr>
        <w:t xml:space="preserve">d) </w:t>
      </w:r>
      <w:proofErr w:type="gramStart"/>
      <w:r w:rsidRPr="009F0C2E">
        <w:rPr>
          <w:rFonts w:ascii="Times New Roman" w:hAnsi="Times New Roman" w:cs="Times New Roman"/>
        </w:rPr>
        <w:t>norme</w:t>
      </w:r>
      <w:proofErr w:type="gramEnd"/>
      <w:r w:rsidRPr="009F0C2E">
        <w:rPr>
          <w:rFonts w:ascii="Times New Roman" w:hAnsi="Times New Roman" w:cs="Times New Roman"/>
        </w:rPr>
        <w:t xml:space="preserve"> de etică și deontologie privind respectarea fiinţei și demnităţii umane; </w:t>
      </w:r>
    </w:p>
    <w:p w:rsidR="00BA6F6E" w:rsidRDefault="00BA6F6E" w:rsidP="00BA6F6E">
      <w:pPr>
        <w:spacing w:after="0" w:line="360" w:lineRule="auto"/>
        <w:jc w:val="both"/>
        <w:rPr>
          <w:rFonts w:ascii="Times New Roman" w:hAnsi="Times New Roman" w:cs="Times New Roman"/>
        </w:rPr>
      </w:pPr>
      <w:r w:rsidRPr="009F0C2E">
        <w:rPr>
          <w:rFonts w:ascii="Times New Roman" w:hAnsi="Times New Roman" w:cs="Times New Roman"/>
        </w:rPr>
        <w:t xml:space="preserve">e) </w:t>
      </w:r>
      <w:proofErr w:type="gramStart"/>
      <w:r w:rsidRPr="009F0C2E">
        <w:rPr>
          <w:rFonts w:ascii="Times New Roman" w:hAnsi="Times New Roman" w:cs="Times New Roman"/>
        </w:rPr>
        <w:t>norme</w:t>
      </w:r>
      <w:proofErr w:type="gramEnd"/>
      <w:r w:rsidRPr="009F0C2E">
        <w:rPr>
          <w:rFonts w:ascii="Times New Roman" w:hAnsi="Times New Roman" w:cs="Times New Roman"/>
        </w:rPr>
        <w:t xml:space="preserve"> de etică specifice principiilor canonice și dogmatice ale cultului respectiv, care nu contravin normel</w:t>
      </w:r>
      <w:r w:rsidR="00F23FCC" w:rsidRPr="009F0C2E">
        <w:rPr>
          <w:rFonts w:ascii="Times New Roman" w:hAnsi="Times New Roman" w:cs="Times New Roman"/>
        </w:rPr>
        <w:t>or prevăzute l</w:t>
      </w:r>
      <w:r w:rsidRPr="009F0C2E">
        <w:rPr>
          <w:rFonts w:ascii="Times New Roman" w:hAnsi="Times New Roman" w:cs="Times New Roman"/>
        </w:rPr>
        <w:t xml:space="preserve">a lit. </w:t>
      </w:r>
      <w:proofErr w:type="gramStart"/>
      <w:r w:rsidRPr="009F0C2E">
        <w:rPr>
          <w:rFonts w:ascii="Times New Roman" w:hAnsi="Times New Roman" w:cs="Times New Roman"/>
        </w:rPr>
        <w:t>a</w:t>
      </w:r>
      <w:proofErr w:type="gramEnd"/>
      <w:r w:rsidRPr="009F0C2E">
        <w:rPr>
          <w:rFonts w:ascii="Times New Roman" w:hAnsi="Times New Roman" w:cs="Times New Roman"/>
        </w:rPr>
        <w:t xml:space="preserve">)-d). </w:t>
      </w:r>
    </w:p>
    <w:p w:rsidR="006E5C07" w:rsidRDefault="006E5C07" w:rsidP="00BA6F6E">
      <w:pPr>
        <w:spacing w:after="0" w:line="360" w:lineRule="auto"/>
        <w:jc w:val="both"/>
        <w:rPr>
          <w:rFonts w:ascii="Times New Roman" w:hAnsi="Times New Roman" w:cs="Times New Roman"/>
        </w:rPr>
      </w:pPr>
    </w:p>
    <w:p w:rsidR="00982080" w:rsidRDefault="00966C1C" w:rsidP="00982080">
      <w:pPr>
        <w:spacing w:after="0" w:line="360" w:lineRule="auto"/>
        <w:ind w:firstLine="720"/>
        <w:jc w:val="both"/>
        <w:rPr>
          <w:rFonts w:ascii="Times New Roman" w:hAnsi="Times New Roman" w:cs="Times New Roman"/>
        </w:rPr>
      </w:pPr>
      <w:r>
        <w:rPr>
          <w:rFonts w:ascii="Times New Roman" w:hAnsi="Times New Roman" w:cs="Times New Roman"/>
          <w:b/>
        </w:rPr>
        <w:t>Art.22</w:t>
      </w:r>
      <w:r w:rsidR="00982080" w:rsidRPr="00982080">
        <w:rPr>
          <w:rFonts w:ascii="Times New Roman" w:hAnsi="Times New Roman" w:cs="Times New Roman"/>
        </w:rPr>
        <w:t xml:space="preserve"> În activitatea didactică și de cercetare universitară, normele de etică și deontologie obligă personalul didactic și de cercetare să aibă o conduită conform căreia: a) să raporteze rezultate sau date reale ale unei activități de cercetare – dezvoltare proprii; b) să raporteze date experimentale, date obținute prin calcule sau simulări numerice pe calculator ori de date sau rezultate obținute prin calcule analitice ori raționamente deductive, ca rezultat al activității proprii; c) să se abțină de la orice activitate care îngreunează, împiedică sau sabotează activitatea didactică sau de cercetare a altor persoane, inclusiv prin blocarea nejustificată a accesului la spațiile destinate cercetării universitare, prin avarierea, distrugerea ori manipularea aparaturii experimentale, a echipamentului, a documentelor, a programelor de calculator, a datelor în format electronic, a substanțelor organice sau anorganice ori a materiei vii necesare altor persoane pentru derularea, realizarea sau finalizarea </w:t>
      </w:r>
      <w:r w:rsidR="00982080" w:rsidRPr="00982080">
        <w:rPr>
          <w:rFonts w:ascii="Times New Roman" w:hAnsi="Times New Roman" w:cs="Times New Roman"/>
        </w:rPr>
        <w:lastRenderedPageBreak/>
        <w:t xml:space="preserve">activităților didactice sau de cercetare; d) să respecte regimul juridic al </w:t>
      </w:r>
      <w:r w:rsidR="00D80911" w:rsidRPr="00982080">
        <w:rPr>
          <w:rFonts w:ascii="Times New Roman" w:hAnsi="Times New Roman" w:cs="Times New Roman"/>
        </w:rPr>
        <w:t xml:space="preserve">incompatibilităților și </w:t>
      </w:r>
      <w:r w:rsidR="00982080" w:rsidRPr="00982080">
        <w:rPr>
          <w:rFonts w:ascii="Times New Roman" w:hAnsi="Times New Roman" w:cs="Times New Roman"/>
        </w:rPr>
        <w:t xml:space="preserve">conflictului de interese al prevăzute la </w:t>
      </w:r>
      <w:r w:rsidR="00D80911" w:rsidRPr="00D80911">
        <w:rPr>
          <w:rFonts w:ascii="Times New Roman" w:hAnsi="Times New Roman" w:cs="Times New Roman"/>
        </w:rPr>
        <w:t>art. 27</w:t>
      </w:r>
      <w:r w:rsidR="00982080" w:rsidRPr="00D80911">
        <w:rPr>
          <w:rFonts w:ascii="Times New Roman" w:hAnsi="Times New Roman" w:cs="Times New Roman"/>
        </w:rPr>
        <w:t xml:space="preserve"> ș</w:t>
      </w:r>
      <w:r w:rsidR="00D80911" w:rsidRPr="00D80911">
        <w:rPr>
          <w:rFonts w:ascii="Times New Roman" w:hAnsi="Times New Roman" w:cs="Times New Roman"/>
        </w:rPr>
        <w:t>i 28</w:t>
      </w:r>
      <w:r w:rsidR="00982080" w:rsidRPr="00D80911">
        <w:rPr>
          <w:rFonts w:ascii="Times New Roman" w:hAnsi="Times New Roman" w:cs="Times New Roman"/>
        </w:rPr>
        <w:t xml:space="preserve"> </w:t>
      </w:r>
      <w:r w:rsidR="00982080" w:rsidRPr="00982080">
        <w:rPr>
          <w:rFonts w:ascii="Times New Roman" w:hAnsi="Times New Roman" w:cs="Times New Roman"/>
        </w:rPr>
        <w:t xml:space="preserve">și să dezvăluie situațiile de conflicte de interese sau incompatibilități în activitatea de evaluare; e) să respecte confidențialitatea în evaluare; f) să se abțină de la orice faptă de discriminare, în cadrul evaluărilor, pe criterii de discriminare, astfel: orice deosebire, excludere, restricție sau preferință, pe bază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folosinței sau exercitării, în condiții de egalitate, a drepturilor omului și a libertăților fundamentale sau a drepturilor recunoscute de lege, în domeniul politic, economic, social și cultural sau în orice alte domenii ale vieții publice; g) să fie obiectivi în derularea procedurilor de evaluare. În activitatea didactică evaluarea și notarea performanțelor și realizărilor academice ale beneficiarilor direcți respectă politicile de notare ale instituției de învățământ superior și criteriile de notare prestabilite; h) să nu plagieze; i) să respecte prevederile și procedurile legale care privesc etica și deontologia universitară prevăzute în prezentul cod și în codurile de etică și deontologie universitară; j) să pună în aplicare sancțiunile stabilite de către comisiile de etică universitară, de CNATDCU sau CNEMU; k) să respecte specificul dogmatic și canonic al cultului fondator, în cazul învățământului confesional; l) să respecte legislația în vigoare referitoare la cercetarea efectuată pe subiecți umani sau prin experimente desfășurate cu ajutorul animalelor și a oricăror altor elemente ce țin de etica cercetării; m)să menționeze în rezultatele cercetării toate persoanele care și-au dat acordul și au fost implicate în activitatea de elaborare a cercetării sau creației intelectuale, acestea urmând să beneficieze de toate drepturile care decurg din aceasta. </w:t>
      </w:r>
    </w:p>
    <w:p w:rsidR="001552F5" w:rsidRDefault="001552F5" w:rsidP="00982080">
      <w:pPr>
        <w:spacing w:after="0" w:line="360" w:lineRule="auto"/>
        <w:ind w:firstLine="720"/>
        <w:jc w:val="both"/>
        <w:rPr>
          <w:rFonts w:ascii="Times New Roman" w:hAnsi="Times New Roman" w:cs="Times New Roman"/>
        </w:rPr>
      </w:pPr>
    </w:p>
    <w:p w:rsidR="00982080" w:rsidRPr="00982080" w:rsidRDefault="00982080" w:rsidP="00982080">
      <w:pPr>
        <w:spacing w:after="0" w:line="360" w:lineRule="auto"/>
        <w:ind w:firstLine="720"/>
        <w:jc w:val="both"/>
        <w:rPr>
          <w:rFonts w:ascii="Times New Roman" w:hAnsi="Times New Roman" w:cs="Times New Roman"/>
          <w:b/>
        </w:rPr>
      </w:pPr>
      <w:r w:rsidRPr="00982080">
        <w:rPr>
          <w:rFonts w:ascii="Times New Roman" w:hAnsi="Times New Roman" w:cs="Times New Roman"/>
          <w:b/>
        </w:rPr>
        <w:t xml:space="preserve">Secțiunea a 2 a - Norme de etică si deontologie în activitatea de comunicare, publicare, diseminare și popularizare științifică </w:t>
      </w:r>
    </w:p>
    <w:p w:rsidR="00982080" w:rsidRDefault="00966C1C" w:rsidP="00982080">
      <w:pPr>
        <w:spacing w:after="0" w:line="360" w:lineRule="auto"/>
        <w:ind w:firstLine="720"/>
        <w:jc w:val="both"/>
        <w:rPr>
          <w:rFonts w:ascii="Times New Roman" w:hAnsi="Times New Roman" w:cs="Times New Roman"/>
        </w:rPr>
      </w:pPr>
      <w:r>
        <w:rPr>
          <w:rFonts w:ascii="Times New Roman" w:hAnsi="Times New Roman" w:cs="Times New Roman"/>
          <w:b/>
        </w:rPr>
        <w:t>Art. 23</w:t>
      </w:r>
      <w:r w:rsidR="00982080" w:rsidRPr="00982080">
        <w:rPr>
          <w:rFonts w:ascii="Times New Roman" w:hAnsi="Times New Roman" w:cs="Times New Roman"/>
        </w:rPr>
        <w:t xml:space="preserve"> În activitatea de comunicare, publicare, diseminare și popularizare științifică, normele de etică și deontologie obligă toți membrii comunității academice la: a) obținerea acordului unei persoane pentru includerea în lista de autori a unei publicații științifice; b) publicarea sau diseminarea unor rezultate, ipoteze, teorii ori metode științifice nepublicate cu obținerea autorizării a tuturor autorilor; c) scrierea de informații corecte și reale în solicitările de granturi sau de finanțare, în dosarele de candidatură pentru abilitare, pentru posturi didactice sau de cercetare; d) acceptarea și menționarea în rezultatul cercetării ca autori doar a persoanelor care au participat efectiv la elaborarea acestuia, precum și menționarea tuturor persoanelor implicate, după obținerea acordului acestora, în activit</w:t>
      </w:r>
      <w:r w:rsidR="00982080">
        <w:rPr>
          <w:rFonts w:ascii="Times New Roman" w:hAnsi="Times New Roman" w:cs="Times New Roman"/>
        </w:rPr>
        <w:t>atea de elaborare a cercetării;</w:t>
      </w:r>
      <w:r w:rsidR="00982080" w:rsidRPr="00982080">
        <w:rPr>
          <w:rFonts w:ascii="Times New Roman" w:hAnsi="Times New Roman" w:cs="Times New Roman"/>
        </w:rPr>
        <w:t xml:space="preserve"> e) indicarea tuturor surselor bibliografice utilizate; f) menționarea surselor de finanțare a proiectelor de cercetare în cazul tuturor rezultatelor din cadrul acelor proiecte. </w:t>
      </w:r>
    </w:p>
    <w:p w:rsidR="006E5C07" w:rsidRDefault="006E5C07" w:rsidP="00982080">
      <w:pPr>
        <w:spacing w:after="0" w:line="360" w:lineRule="auto"/>
        <w:ind w:firstLine="720"/>
        <w:jc w:val="both"/>
        <w:rPr>
          <w:rFonts w:ascii="Times New Roman" w:hAnsi="Times New Roman" w:cs="Times New Roman"/>
        </w:rPr>
      </w:pPr>
    </w:p>
    <w:p w:rsidR="00982080" w:rsidRPr="00982080" w:rsidRDefault="00982080" w:rsidP="00982080">
      <w:pPr>
        <w:spacing w:after="0" w:line="360" w:lineRule="auto"/>
        <w:ind w:firstLine="720"/>
        <w:jc w:val="both"/>
        <w:rPr>
          <w:rFonts w:ascii="Times New Roman" w:hAnsi="Times New Roman" w:cs="Times New Roman"/>
          <w:b/>
        </w:rPr>
      </w:pPr>
      <w:r w:rsidRPr="00982080">
        <w:rPr>
          <w:rFonts w:ascii="Times New Roman" w:hAnsi="Times New Roman" w:cs="Times New Roman"/>
          <w:b/>
        </w:rPr>
        <w:lastRenderedPageBreak/>
        <w:t xml:space="preserve">Secțiunea a 3 a - Norme de etică si deontologie în exercitarea atribuțiilor aferente funcțiilor de conducere </w:t>
      </w:r>
    </w:p>
    <w:p w:rsidR="00982080" w:rsidRDefault="00966C1C" w:rsidP="00982080">
      <w:pPr>
        <w:spacing w:after="0" w:line="360" w:lineRule="auto"/>
        <w:ind w:firstLine="720"/>
        <w:jc w:val="both"/>
        <w:rPr>
          <w:rFonts w:ascii="Times New Roman" w:hAnsi="Times New Roman" w:cs="Times New Roman"/>
        </w:rPr>
      </w:pPr>
      <w:r>
        <w:rPr>
          <w:rFonts w:ascii="Times New Roman" w:hAnsi="Times New Roman" w:cs="Times New Roman"/>
          <w:b/>
        </w:rPr>
        <w:t>Art. 24</w:t>
      </w:r>
      <w:r w:rsidR="00982080" w:rsidRPr="00982080">
        <w:rPr>
          <w:rFonts w:ascii="Times New Roman" w:hAnsi="Times New Roman" w:cs="Times New Roman"/>
        </w:rPr>
        <w:t xml:space="preserve"> În exercitarea atribuțiilor aferente funcțiilor de conducere, normele de etică și deontologie obligă personalul care exercită funcții de conducere la: a) respectarea regimului juridic al răspunderii publice; b) abținerea invocării funcției în vederea obținerii calității de autor sau coautor al publicațiilor persoanelor din subordine; c) interzicerea folosirii autorității pentru a obține salarizare, remunerare sau alte beneficii materiale din proiectele de cercetare-dezvoltare conduse ori coordonate de persoane din subordine; d) interzicerea folosirii autorității pentru a obține calitatea de autor sau coautor al publicațiilor persoanelor din subordine ori pentru a obține salarizare, remunerare sau alte beneficii materiale pentru soți, afini ori rude până la gradul al III-lea inclusiv; e) interzicerea obstrucționării activității comisiei de etică universitară sau a unei comisii de analiză în cursul cercetării unor abateri de la etica și deontologia universitară; f) să respecte prevederile și procedurile legale care privesc etica și deontologia universitară prevăzute în prezentul cod și în codurile de etică și deontologie universitară; g) să pună în aplicare sancțiunile stabilite de către comisiile de etică universitară, de CNATDCU sau CNEMU. </w:t>
      </w:r>
    </w:p>
    <w:p w:rsidR="00966C1C" w:rsidRDefault="00966C1C" w:rsidP="00982080">
      <w:pPr>
        <w:spacing w:after="0" w:line="360" w:lineRule="auto"/>
        <w:ind w:firstLine="720"/>
        <w:jc w:val="both"/>
        <w:rPr>
          <w:rFonts w:ascii="Times New Roman" w:hAnsi="Times New Roman" w:cs="Times New Roman"/>
        </w:rPr>
      </w:pPr>
    </w:p>
    <w:p w:rsidR="001552F5" w:rsidRDefault="00966C1C" w:rsidP="00982080">
      <w:pPr>
        <w:spacing w:after="0" w:line="360" w:lineRule="auto"/>
        <w:ind w:firstLine="720"/>
        <w:jc w:val="both"/>
        <w:rPr>
          <w:rFonts w:ascii="Times New Roman" w:hAnsi="Times New Roman" w:cs="Times New Roman"/>
        </w:rPr>
      </w:pPr>
      <w:r>
        <w:rPr>
          <w:rFonts w:ascii="Times New Roman" w:hAnsi="Times New Roman" w:cs="Times New Roman"/>
          <w:b/>
        </w:rPr>
        <w:t>Art. 25</w:t>
      </w:r>
      <w:r w:rsidR="00982080" w:rsidRPr="00982080">
        <w:rPr>
          <w:rFonts w:ascii="Times New Roman" w:hAnsi="Times New Roman" w:cs="Times New Roman"/>
        </w:rPr>
        <w:t xml:space="preserve"> Pentru respectarea ființei și demnității umane, normele de etică și deontologie obligă membrii comunității academice la: a) respectarea dreptului la educație a beneficiarilor direcți; b) respectarea drepturilor tuturor membrilor comunității academice; c) a se abține de la agresiuni verbale, fizice și tratamente umilitoare atât asupra beneficiarilor direcți ai educației, cât și a celorlalți membri ai comunității academice; d) interzicerea solicitării, acceptării sau colectării unor sume de bani, cadouri sau prestarea anumitor servicii, în vederea obținerii de tratament preferențial sau alte avantaje; e) respectarea demnității beneficiarilor direcți ai dreptului la educație și a prestigiului profesiei; f) recunoașterea profesiei, a responsabilității și a încrederii conferite de societate, precum și a obligațiilor interne ce derivă din această încredere; g) interzicerea oricărei forme de exploatare, hărțuire sau discriminare pe motive politice, de rasă, religie, sex, orientare sexuală, origine națională, statut marital, handicap și/sau condiție medicală, vârstă, cetățenie sau alte motive arbitrare sau personale; h) respect, onestitate, integritate, solidaritate, cooperare, corectitudine, toleranță, sprijin reciproc, confidențialitate, competiție loială și relații colegiale.</w:t>
      </w:r>
    </w:p>
    <w:p w:rsidR="00982080" w:rsidRDefault="00982080" w:rsidP="00982080">
      <w:pPr>
        <w:spacing w:after="0" w:line="360" w:lineRule="auto"/>
        <w:ind w:firstLine="720"/>
        <w:jc w:val="both"/>
        <w:rPr>
          <w:rFonts w:ascii="Times New Roman" w:hAnsi="Times New Roman" w:cs="Times New Roman"/>
        </w:rPr>
      </w:pPr>
      <w:r w:rsidRPr="00982080">
        <w:rPr>
          <w:rFonts w:ascii="Times New Roman" w:hAnsi="Times New Roman" w:cs="Times New Roman"/>
        </w:rPr>
        <w:t xml:space="preserve"> </w:t>
      </w:r>
    </w:p>
    <w:p w:rsidR="00982080" w:rsidRPr="00982080" w:rsidRDefault="00982080" w:rsidP="00982080">
      <w:pPr>
        <w:spacing w:after="0" w:line="360" w:lineRule="auto"/>
        <w:ind w:firstLine="720"/>
        <w:jc w:val="both"/>
        <w:rPr>
          <w:rFonts w:ascii="Times New Roman" w:hAnsi="Times New Roman" w:cs="Times New Roman"/>
          <w:b/>
        </w:rPr>
      </w:pPr>
      <w:r w:rsidRPr="00982080">
        <w:rPr>
          <w:rFonts w:ascii="Times New Roman" w:hAnsi="Times New Roman" w:cs="Times New Roman"/>
          <w:b/>
        </w:rPr>
        <w:t xml:space="preserve">Secțiunea a 4 a – Norme de etică si deontologie aplicabile studenților, studenților-doctoranzi, cercetătorilor post doctoranzi sau altor categorii de cursanți </w:t>
      </w:r>
    </w:p>
    <w:p w:rsidR="00713C08" w:rsidRPr="009F0C2E" w:rsidRDefault="00966C1C" w:rsidP="001202F4">
      <w:pPr>
        <w:spacing w:after="0" w:line="360" w:lineRule="auto"/>
        <w:ind w:firstLine="720"/>
        <w:jc w:val="both"/>
        <w:rPr>
          <w:rFonts w:ascii="Times New Roman" w:hAnsi="Times New Roman" w:cs="Times New Roman"/>
        </w:rPr>
      </w:pPr>
      <w:r>
        <w:rPr>
          <w:rFonts w:ascii="Times New Roman" w:hAnsi="Times New Roman" w:cs="Times New Roman"/>
          <w:b/>
        </w:rPr>
        <w:t>Art. 26</w:t>
      </w:r>
      <w:r w:rsidR="00982080" w:rsidRPr="00982080">
        <w:rPr>
          <w:rFonts w:ascii="Times New Roman" w:hAnsi="Times New Roman" w:cs="Times New Roman"/>
        </w:rPr>
        <w:t xml:space="preserve"> În exercitarea calității de studenți, studenți-doctoranzi, cercetători post-doctoranzi sau cursanți, normele de etică și deontologie îi obligă la: a) respectarea drepturilor de autor ale altor persoane în lucrările elaborate; b) elaborarea și susținerea de lucrări originale de evaluare la nivel de disciplină și lucrări originale de finalizare a studiilor; c) respectarea normelor generale de etică și deontologie ale comunității universitare.</w:t>
      </w:r>
    </w:p>
    <w:p w:rsidR="00321B90" w:rsidRDefault="00321B90" w:rsidP="008A5EAF">
      <w:pPr>
        <w:spacing w:after="0" w:line="360" w:lineRule="auto"/>
        <w:ind w:firstLine="708"/>
        <w:jc w:val="both"/>
        <w:rPr>
          <w:rFonts w:ascii="Times New Roman" w:hAnsi="Times New Roman" w:cs="Times New Roman"/>
          <w:b/>
        </w:rPr>
      </w:pPr>
      <w:r>
        <w:rPr>
          <w:rFonts w:ascii="Times New Roman" w:hAnsi="Times New Roman" w:cs="Times New Roman"/>
          <w:b/>
        </w:rPr>
        <w:lastRenderedPageBreak/>
        <w:t>Secțiunea a 5</w:t>
      </w:r>
      <w:r w:rsidRPr="00982080">
        <w:rPr>
          <w:rFonts w:ascii="Times New Roman" w:hAnsi="Times New Roman" w:cs="Times New Roman"/>
          <w:b/>
        </w:rPr>
        <w:t xml:space="preserve"> a –</w:t>
      </w:r>
      <w:r>
        <w:rPr>
          <w:rFonts w:ascii="Times New Roman" w:hAnsi="Times New Roman" w:cs="Times New Roman"/>
          <w:b/>
        </w:rPr>
        <w:t xml:space="preserve"> Incompatibilități</w:t>
      </w:r>
    </w:p>
    <w:p w:rsidR="00BA6F6E" w:rsidRPr="009F0C2E" w:rsidRDefault="007F4F5C" w:rsidP="008A5EAF">
      <w:pPr>
        <w:spacing w:after="0" w:line="360" w:lineRule="auto"/>
        <w:ind w:firstLine="708"/>
        <w:jc w:val="both"/>
        <w:rPr>
          <w:rFonts w:ascii="Times New Roman" w:hAnsi="Times New Roman" w:cs="Times New Roman"/>
          <w:b/>
        </w:rPr>
      </w:pPr>
      <w:r w:rsidRPr="009F0C2E">
        <w:rPr>
          <w:rFonts w:ascii="Times New Roman" w:hAnsi="Times New Roman" w:cs="Times New Roman"/>
          <w:b/>
        </w:rPr>
        <w:t>Art. 27</w:t>
      </w:r>
      <w:r w:rsidR="00BA6F6E" w:rsidRPr="009F0C2E">
        <w:rPr>
          <w:rFonts w:ascii="Times New Roman" w:hAnsi="Times New Roman" w:cs="Times New Roman"/>
          <w:b/>
        </w:rPr>
        <w:t xml:space="preserve">. Incompatibilităţi </w:t>
      </w:r>
    </w:p>
    <w:p w:rsidR="00BA6F6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 </w:t>
      </w:r>
      <w:r w:rsidR="008A5EAF" w:rsidRPr="009F0C2E">
        <w:rPr>
          <w:rFonts w:ascii="Times New Roman" w:hAnsi="Times New Roman" w:cs="Times New Roman"/>
        </w:rPr>
        <w:tab/>
      </w:r>
      <w:r w:rsidRPr="009F0C2E">
        <w:rPr>
          <w:rFonts w:ascii="Times New Roman" w:hAnsi="Times New Roman" w:cs="Times New Roman"/>
        </w:rPr>
        <w:t xml:space="preserve">(1) În activitatea membrilor comunităţii ANMB reprezintă incompatibilitate următoarele situații: </w:t>
      </w:r>
    </w:p>
    <w:p w:rsidR="00BA6F6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a) </w:t>
      </w:r>
      <w:proofErr w:type="gramStart"/>
      <w:r w:rsidRPr="009F0C2E">
        <w:rPr>
          <w:rFonts w:ascii="Times New Roman" w:hAnsi="Times New Roman" w:cs="Times New Roman"/>
        </w:rPr>
        <w:t>situaţia</w:t>
      </w:r>
      <w:proofErr w:type="gramEnd"/>
      <w:r w:rsidRPr="009F0C2E">
        <w:rPr>
          <w:rFonts w:ascii="Times New Roman" w:hAnsi="Times New Roman" w:cs="Times New Roman"/>
        </w:rPr>
        <w:t xml:space="preserve"> în care o persoană deţine sau exercită în cumul funcţiile de conducere de rector, de prorector, de decan, de prodecan, de director de departament sau director de unitate de cercetare-dezvoltare, proiectare sau microproducţie, director de filialä/extensie universitarä sau funcţia de președinte al senatului universitar și o funcţie de conducere prevăzută la art. </w:t>
      </w:r>
      <w:proofErr w:type="gramStart"/>
      <w:r w:rsidRPr="009F0C2E">
        <w:rPr>
          <w:rFonts w:ascii="Times New Roman" w:hAnsi="Times New Roman" w:cs="Times New Roman"/>
        </w:rPr>
        <w:t>131 alin.</w:t>
      </w:r>
      <w:proofErr w:type="gramEnd"/>
      <w:r w:rsidRPr="009F0C2E">
        <w:rPr>
          <w:rFonts w:ascii="Times New Roman" w:hAnsi="Times New Roman" w:cs="Times New Roman"/>
        </w:rPr>
        <w:t xml:space="preserve"> (2) </w:t>
      </w:r>
      <w:proofErr w:type="gramStart"/>
      <w:r w:rsidRPr="009F0C2E">
        <w:rPr>
          <w:rFonts w:ascii="Times New Roman" w:hAnsi="Times New Roman" w:cs="Times New Roman"/>
        </w:rPr>
        <w:t>din</w:t>
      </w:r>
      <w:proofErr w:type="gramEnd"/>
      <w:r w:rsidRPr="009F0C2E">
        <w:rPr>
          <w:rFonts w:ascii="Times New Roman" w:hAnsi="Times New Roman" w:cs="Times New Roman"/>
        </w:rPr>
        <w:t xml:space="preserve"> Legea 199/2023; </w:t>
      </w:r>
    </w:p>
    <w:p w:rsidR="00A273B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b) situaţia în care o persoană deţine sau exercită una dintre funcţiile de conducere de rector, de prorector, de decan, de prodecan, de director de departament sau director de fi</w:t>
      </w:r>
      <w:r w:rsidR="00A273BE" w:rsidRPr="009F0C2E">
        <w:rPr>
          <w:rFonts w:ascii="Times New Roman" w:hAnsi="Times New Roman" w:cs="Times New Roman"/>
        </w:rPr>
        <w:t>lială/extensie universitară și este numită sau aleasă în funcţia de</w:t>
      </w:r>
      <w:r w:rsidRPr="009F0C2E">
        <w:rPr>
          <w:rFonts w:ascii="Times New Roman" w:hAnsi="Times New Roman" w:cs="Times New Roman"/>
        </w:rPr>
        <w:t xml:space="preserve"> minist</w:t>
      </w:r>
      <w:r w:rsidR="00A273BE" w:rsidRPr="009F0C2E">
        <w:rPr>
          <w:rFonts w:ascii="Times New Roman" w:hAnsi="Times New Roman" w:cs="Times New Roman"/>
        </w:rPr>
        <w:t>ru, secretar de stat, primar, v</w:t>
      </w:r>
      <w:r w:rsidRPr="009F0C2E">
        <w:rPr>
          <w:rFonts w:ascii="Times New Roman" w:hAnsi="Times New Roman" w:cs="Times New Roman"/>
        </w:rPr>
        <w:t xml:space="preserve">iceprimar sau de președinte al consiliulul judeţean; </w:t>
      </w:r>
    </w:p>
    <w:p w:rsidR="00A273B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c) </w:t>
      </w:r>
      <w:proofErr w:type="gramStart"/>
      <w:r w:rsidRPr="009F0C2E">
        <w:rPr>
          <w:rFonts w:ascii="Times New Roman" w:hAnsi="Times New Roman" w:cs="Times New Roman"/>
        </w:rPr>
        <w:t>situaţia</w:t>
      </w:r>
      <w:proofErr w:type="gramEnd"/>
      <w:r w:rsidRPr="009F0C2E">
        <w:rPr>
          <w:rFonts w:ascii="Times New Roman" w:hAnsi="Times New Roman" w:cs="Times New Roman"/>
        </w:rPr>
        <w:t xml:space="preserve"> în care un ordonator de credite din cadrul ANMB deţine sau exercită, în paralel, o altă funcţie în calitate</w:t>
      </w:r>
      <w:r w:rsidR="00A273BE" w:rsidRPr="009F0C2E">
        <w:rPr>
          <w:rFonts w:ascii="Times New Roman" w:hAnsi="Times New Roman" w:cs="Times New Roman"/>
        </w:rPr>
        <w:t xml:space="preserve"> de ordonator de credite al unei</w:t>
      </w:r>
      <w:r w:rsidRPr="009F0C2E">
        <w:rPr>
          <w:rFonts w:ascii="Times New Roman" w:hAnsi="Times New Roman" w:cs="Times New Roman"/>
        </w:rPr>
        <w:t xml:space="preserve"> instituţii publice centrale sau locale; </w:t>
      </w:r>
    </w:p>
    <w:p w:rsidR="00A273B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d) </w:t>
      </w:r>
      <w:proofErr w:type="gramStart"/>
      <w:r w:rsidRPr="009F0C2E">
        <w:rPr>
          <w:rFonts w:ascii="Times New Roman" w:hAnsi="Times New Roman" w:cs="Times New Roman"/>
        </w:rPr>
        <w:t>situa</w:t>
      </w:r>
      <w:r w:rsidR="00A273BE" w:rsidRPr="009F0C2E">
        <w:rPr>
          <w:rFonts w:ascii="Times New Roman" w:hAnsi="Times New Roman" w:cs="Times New Roman"/>
        </w:rPr>
        <w:t>ţia</w:t>
      </w:r>
      <w:proofErr w:type="gramEnd"/>
      <w:r w:rsidR="00A273BE" w:rsidRPr="009F0C2E">
        <w:rPr>
          <w:rFonts w:ascii="Times New Roman" w:hAnsi="Times New Roman" w:cs="Times New Roman"/>
        </w:rPr>
        <w:t xml:space="preserve"> în care o persoană deţine prin</w:t>
      </w:r>
      <w:r w:rsidRPr="009F0C2E">
        <w:rPr>
          <w:rFonts w:ascii="Times New Roman" w:hAnsi="Times New Roman" w:cs="Times New Roman"/>
        </w:rPr>
        <w:t xml:space="preserve"> cumul calitatea de membru în consiliul de administraţie al ANMB și calitatea</w:t>
      </w:r>
      <w:r w:rsidR="00A273BE" w:rsidRPr="009F0C2E">
        <w:rPr>
          <w:rFonts w:ascii="Times New Roman" w:hAnsi="Times New Roman" w:cs="Times New Roman"/>
        </w:rPr>
        <w:t xml:space="preserve"> de asociat sau acţionar l</w:t>
      </w:r>
      <w:r w:rsidRPr="009F0C2E">
        <w:rPr>
          <w:rFonts w:ascii="Times New Roman" w:hAnsi="Times New Roman" w:cs="Times New Roman"/>
        </w:rPr>
        <w:t>a o societate comercială înfiinţată de ANMB</w:t>
      </w:r>
      <w:r w:rsidR="00A273BE" w:rsidRPr="009F0C2E">
        <w:rPr>
          <w:rFonts w:ascii="Times New Roman" w:hAnsi="Times New Roman" w:cs="Times New Roman"/>
        </w:rPr>
        <w:t xml:space="preserve"> în condiţiile art. </w:t>
      </w:r>
      <w:proofErr w:type="gramStart"/>
      <w:r w:rsidR="00A273BE" w:rsidRPr="009F0C2E">
        <w:rPr>
          <w:rFonts w:ascii="Times New Roman" w:hAnsi="Times New Roman" w:cs="Times New Roman"/>
        </w:rPr>
        <w:t>16 alin.</w:t>
      </w:r>
      <w:proofErr w:type="gramEnd"/>
      <w:r w:rsidRPr="009F0C2E">
        <w:rPr>
          <w:rFonts w:ascii="Times New Roman" w:hAnsi="Times New Roman" w:cs="Times New Roman"/>
        </w:rPr>
        <w:t xml:space="preserve"> (1) </w:t>
      </w:r>
      <w:proofErr w:type="gramStart"/>
      <w:r w:rsidRPr="009F0C2E">
        <w:rPr>
          <w:rFonts w:ascii="Times New Roman" w:hAnsi="Times New Roman" w:cs="Times New Roman"/>
        </w:rPr>
        <w:t>din</w:t>
      </w:r>
      <w:proofErr w:type="gramEnd"/>
      <w:r w:rsidRPr="009F0C2E">
        <w:rPr>
          <w:rFonts w:ascii="Times New Roman" w:hAnsi="Times New Roman" w:cs="Times New Roman"/>
        </w:rPr>
        <w:t xml:space="preserve"> Legea 199/2023. </w:t>
      </w:r>
    </w:p>
    <w:p w:rsidR="00C06FFC" w:rsidRPr="009F0C2E" w:rsidRDefault="00C06FFC"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e) situația în care din comisia de etică fac parte persoane care dețin funcția de rector, președinte al senatului, prorector, decan, prodecan, director general administrativ, director general adjunct administrativ, director de departament, director de filială, director de extensie, precum și director de unitate de cercetare-dezvoltare, de proiectare sau de microproducție. În cazul în care o persoană validată în comisia de etică universitară se află în această situație, are la dispoziție 15 zile lucrătoare în care </w:t>
      </w:r>
      <w:proofErr w:type="gramStart"/>
      <w:r w:rsidRPr="009F0C2E">
        <w:rPr>
          <w:rFonts w:ascii="Times New Roman" w:hAnsi="Times New Roman" w:cs="Times New Roman"/>
        </w:rPr>
        <w:t>să</w:t>
      </w:r>
      <w:proofErr w:type="gramEnd"/>
      <w:r w:rsidRPr="009F0C2E">
        <w:rPr>
          <w:rFonts w:ascii="Times New Roman" w:hAnsi="Times New Roman" w:cs="Times New Roman"/>
        </w:rPr>
        <w:t xml:space="preserve"> iasă din situația de incompatibilitate.</w:t>
      </w:r>
    </w:p>
    <w:p w:rsidR="00A273BE" w:rsidRPr="009F0C2E" w:rsidRDefault="00BA6F6E" w:rsidP="008A5EAF">
      <w:pPr>
        <w:spacing w:after="0" w:line="360" w:lineRule="auto"/>
        <w:ind w:firstLine="720"/>
        <w:jc w:val="both"/>
        <w:rPr>
          <w:rFonts w:ascii="Times New Roman" w:hAnsi="Times New Roman" w:cs="Times New Roman"/>
        </w:rPr>
      </w:pPr>
      <w:r w:rsidRPr="009F0C2E">
        <w:rPr>
          <w:rFonts w:ascii="Times New Roman" w:hAnsi="Times New Roman" w:cs="Times New Roman"/>
        </w:rPr>
        <w:t>(2) Un student</w:t>
      </w:r>
      <w:r w:rsidR="00A273BE" w:rsidRPr="009F0C2E">
        <w:rPr>
          <w:rFonts w:ascii="Times New Roman" w:hAnsi="Times New Roman" w:cs="Times New Roman"/>
        </w:rPr>
        <w:t xml:space="preserve"> </w:t>
      </w:r>
      <w:r w:rsidRPr="009F0C2E">
        <w:rPr>
          <w:rFonts w:ascii="Times New Roman" w:hAnsi="Times New Roman" w:cs="Times New Roman"/>
        </w:rPr>
        <w:t>înmatriculat</w:t>
      </w:r>
      <w:r w:rsidR="00A273BE" w:rsidRPr="009F0C2E">
        <w:rPr>
          <w:rFonts w:ascii="Times New Roman" w:hAnsi="Times New Roman" w:cs="Times New Roman"/>
        </w:rPr>
        <w:t xml:space="preserve"> </w:t>
      </w:r>
      <w:r w:rsidRPr="009F0C2E">
        <w:rPr>
          <w:rFonts w:ascii="Times New Roman" w:hAnsi="Times New Roman" w:cs="Times New Roman"/>
        </w:rPr>
        <w:t xml:space="preserve">într-un program de Iicenţă sau masterat, care are încheiat </w:t>
      </w:r>
      <w:proofErr w:type="gramStart"/>
      <w:r w:rsidRPr="009F0C2E">
        <w:rPr>
          <w:rFonts w:ascii="Times New Roman" w:hAnsi="Times New Roman" w:cs="Times New Roman"/>
        </w:rPr>
        <w:t>un</w:t>
      </w:r>
      <w:proofErr w:type="gramEnd"/>
      <w:r w:rsidRPr="009F0C2E">
        <w:rPr>
          <w:rFonts w:ascii="Times New Roman" w:hAnsi="Times New Roman" w:cs="Times New Roman"/>
        </w:rPr>
        <w:t xml:space="preserve"> contract individual de muncă cu ANMB, este incompatibil cu statutul de student reprezentant</w:t>
      </w:r>
      <w:r w:rsidR="00A273BE" w:rsidRPr="009F0C2E">
        <w:rPr>
          <w:rFonts w:ascii="Times New Roman" w:hAnsi="Times New Roman" w:cs="Times New Roman"/>
        </w:rPr>
        <w:t xml:space="preserve"> </w:t>
      </w:r>
      <w:r w:rsidRPr="009F0C2E">
        <w:rPr>
          <w:rFonts w:ascii="Times New Roman" w:hAnsi="Times New Roman" w:cs="Times New Roman"/>
        </w:rPr>
        <w:t xml:space="preserve">în structurile de conducere ale facultăţii sau ANMB. </w:t>
      </w:r>
    </w:p>
    <w:p w:rsidR="00BA6F6E" w:rsidRPr="009F0C2E" w:rsidRDefault="00BA6F6E" w:rsidP="008A5EAF">
      <w:pPr>
        <w:spacing w:after="0" w:line="360" w:lineRule="auto"/>
        <w:ind w:firstLine="720"/>
        <w:jc w:val="both"/>
        <w:rPr>
          <w:rFonts w:ascii="Times New Roman" w:hAnsi="Times New Roman" w:cs="Times New Roman"/>
        </w:rPr>
      </w:pPr>
      <w:r w:rsidRPr="009F0C2E">
        <w:rPr>
          <w:rFonts w:ascii="Times New Roman" w:hAnsi="Times New Roman" w:cs="Times New Roman"/>
        </w:rPr>
        <w:t>(3) Persoanele aflate</w:t>
      </w:r>
      <w:r w:rsidR="00A273BE" w:rsidRPr="009F0C2E">
        <w:rPr>
          <w:rFonts w:ascii="Times New Roman" w:hAnsi="Times New Roman" w:cs="Times New Roman"/>
        </w:rPr>
        <w:t xml:space="preserve"> </w:t>
      </w:r>
      <w:r w:rsidRPr="009F0C2E">
        <w:rPr>
          <w:rFonts w:ascii="Times New Roman" w:hAnsi="Times New Roman" w:cs="Times New Roman"/>
        </w:rPr>
        <w:t>în oricare dintre situaţiile de incompatibilitate anterio</w:t>
      </w:r>
      <w:r w:rsidR="00321B90">
        <w:rPr>
          <w:rFonts w:ascii="Times New Roman" w:hAnsi="Times New Roman" w:cs="Times New Roman"/>
        </w:rPr>
        <w:t>r prevăzute au l</w:t>
      </w:r>
      <w:r w:rsidRPr="009F0C2E">
        <w:rPr>
          <w:rFonts w:ascii="Times New Roman" w:hAnsi="Times New Roman" w:cs="Times New Roman"/>
        </w:rPr>
        <w:t xml:space="preserve">a dispoziţie 15 zile pentru eliminarea situaţiei de incompatibilitate, inclusiv prin suspendarea din una dintre funcţii. </w:t>
      </w:r>
    </w:p>
    <w:p w:rsidR="008A5EAF" w:rsidRDefault="008A5EAF" w:rsidP="008A5EAF">
      <w:pPr>
        <w:spacing w:after="0" w:line="360" w:lineRule="auto"/>
        <w:ind w:firstLine="720"/>
        <w:jc w:val="both"/>
        <w:rPr>
          <w:rFonts w:ascii="Times New Roman" w:hAnsi="Times New Roman" w:cs="Times New Roman"/>
        </w:rPr>
      </w:pPr>
    </w:p>
    <w:p w:rsidR="00A0508C" w:rsidRPr="00A0508C" w:rsidRDefault="00A0508C" w:rsidP="00A0508C">
      <w:pPr>
        <w:spacing w:after="0" w:line="360" w:lineRule="auto"/>
        <w:ind w:firstLine="720"/>
        <w:jc w:val="both"/>
        <w:rPr>
          <w:rFonts w:ascii="Times New Roman" w:hAnsi="Times New Roman" w:cs="Times New Roman"/>
          <w:b/>
        </w:rPr>
      </w:pPr>
      <w:r>
        <w:rPr>
          <w:rFonts w:ascii="Times New Roman" w:hAnsi="Times New Roman" w:cs="Times New Roman"/>
          <w:b/>
        </w:rPr>
        <w:t>Secțiunea a 6</w:t>
      </w:r>
      <w:r w:rsidRPr="00982080">
        <w:rPr>
          <w:rFonts w:ascii="Times New Roman" w:hAnsi="Times New Roman" w:cs="Times New Roman"/>
          <w:b/>
        </w:rPr>
        <w:t xml:space="preserve"> a</w:t>
      </w:r>
      <w:r>
        <w:rPr>
          <w:rFonts w:ascii="Times New Roman" w:hAnsi="Times New Roman" w:cs="Times New Roman"/>
          <w:b/>
        </w:rPr>
        <w:t xml:space="preserve"> - </w:t>
      </w:r>
      <w:r w:rsidRPr="009F0C2E">
        <w:rPr>
          <w:rFonts w:ascii="Times New Roman" w:hAnsi="Times New Roman" w:cs="Times New Roman"/>
          <w:b/>
        </w:rPr>
        <w:t xml:space="preserve">Conflicte de interese </w:t>
      </w:r>
    </w:p>
    <w:p w:rsidR="00A273BE" w:rsidRPr="009F0C2E" w:rsidRDefault="007F4F5C" w:rsidP="008A5EAF">
      <w:pPr>
        <w:spacing w:after="0" w:line="360" w:lineRule="auto"/>
        <w:ind w:firstLine="720"/>
        <w:jc w:val="both"/>
        <w:rPr>
          <w:rFonts w:ascii="Times New Roman" w:hAnsi="Times New Roman" w:cs="Times New Roman"/>
          <w:b/>
        </w:rPr>
      </w:pPr>
      <w:r w:rsidRPr="009F0C2E">
        <w:rPr>
          <w:rFonts w:ascii="Times New Roman" w:hAnsi="Times New Roman" w:cs="Times New Roman"/>
          <w:b/>
        </w:rPr>
        <w:t>Art. 28</w:t>
      </w:r>
      <w:r w:rsidR="00BA6F6E" w:rsidRPr="009F0C2E">
        <w:rPr>
          <w:rFonts w:ascii="Times New Roman" w:hAnsi="Times New Roman" w:cs="Times New Roman"/>
          <w:b/>
        </w:rPr>
        <w:t xml:space="preserve">. Conflicte de interese </w:t>
      </w:r>
    </w:p>
    <w:p w:rsidR="00A273BE" w:rsidRPr="009F0C2E" w:rsidRDefault="00BA6F6E" w:rsidP="008A5EAF">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(1) În activitatea membrilor comunităţii ANMB reprezintă conflict de interese următoarele situaţii: </w:t>
      </w:r>
    </w:p>
    <w:p w:rsidR="00A273B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lastRenderedPageBreak/>
        <w:t>a) ocuparea concomitentă de funcţii de către persoanele care se află în relaţie de soţi, afini și rude până a gradul al Ill-lea inclusiv, astfel încât fiecare să se afle faţă de celălalt într-o poziţie directă de conducere, control, autoritate sau evaluare ins</w:t>
      </w:r>
      <w:r w:rsidR="00F23FCC" w:rsidRPr="009F0C2E">
        <w:rPr>
          <w:rFonts w:ascii="Times New Roman" w:hAnsi="Times New Roman" w:cs="Times New Roman"/>
        </w:rPr>
        <w:t>tituţională l</w:t>
      </w:r>
      <w:r w:rsidRPr="009F0C2E">
        <w:rPr>
          <w:rFonts w:ascii="Times New Roman" w:hAnsi="Times New Roman" w:cs="Times New Roman"/>
        </w:rPr>
        <w:t xml:space="preserve">a </w:t>
      </w:r>
      <w:r w:rsidR="00795B58" w:rsidRPr="009F0C2E">
        <w:rPr>
          <w:rFonts w:ascii="Times New Roman" w:hAnsi="Times New Roman" w:cs="Times New Roman"/>
        </w:rPr>
        <w:t>orice</w:t>
      </w:r>
      <w:r w:rsidRPr="009F0C2E">
        <w:rPr>
          <w:rFonts w:ascii="Times New Roman" w:hAnsi="Times New Roman" w:cs="Times New Roman"/>
        </w:rPr>
        <w:t xml:space="preserve"> nivel în ANMB; </w:t>
      </w:r>
    </w:p>
    <w:p w:rsidR="00A273B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b) </w:t>
      </w:r>
      <w:proofErr w:type="gramStart"/>
      <w:r w:rsidRPr="009F0C2E">
        <w:rPr>
          <w:rFonts w:ascii="Times New Roman" w:hAnsi="Times New Roman" w:cs="Times New Roman"/>
        </w:rPr>
        <w:t>participarea</w:t>
      </w:r>
      <w:proofErr w:type="gramEnd"/>
      <w:r w:rsidR="00A273BE" w:rsidRPr="009F0C2E">
        <w:rPr>
          <w:rFonts w:ascii="Times New Roman" w:hAnsi="Times New Roman" w:cs="Times New Roman"/>
        </w:rPr>
        <w:t xml:space="preserve"> </w:t>
      </w:r>
      <w:r w:rsidRPr="009F0C2E">
        <w:rPr>
          <w:rFonts w:ascii="Times New Roman" w:hAnsi="Times New Roman" w:cs="Times New Roman"/>
        </w:rPr>
        <w:t>în calitate de membru</w:t>
      </w:r>
      <w:r w:rsidR="00A273BE" w:rsidRPr="009F0C2E">
        <w:rPr>
          <w:rFonts w:ascii="Times New Roman" w:hAnsi="Times New Roman" w:cs="Times New Roman"/>
        </w:rPr>
        <w:t xml:space="preserve"> </w:t>
      </w:r>
      <w:r w:rsidRPr="009F0C2E">
        <w:rPr>
          <w:rFonts w:ascii="Times New Roman" w:hAnsi="Times New Roman" w:cs="Times New Roman"/>
        </w:rPr>
        <w:t>în comisii de doctorat, comisii de evaluare sau comisii de concurs, în situaţia</w:t>
      </w:r>
      <w:r w:rsidR="00A273BE" w:rsidRPr="009F0C2E">
        <w:rPr>
          <w:rFonts w:ascii="Times New Roman" w:hAnsi="Times New Roman" w:cs="Times New Roman"/>
        </w:rPr>
        <w:t xml:space="preserve"> </w:t>
      </w:r>
      <w:r w:rsidRPr="009F0C2E">
        <w:rPr>
          <w:rFonts w:ascii="Times New Roman" w:hAnsi="Times New Roman" w:cs="Times New Roman"/>
        </w:rPr>
        <w:t>în care decizia afectează</w:t>
      </w:r>
      <w:r w:rsidR="00A273BE" w:rsidRPr="009F0C2E">
        <w:rPr>
          <w:rFonts w:ascii="Times New Roman" w:hAnsi="Times New Roman" w:cs="Times New Roman"/>
        </w:rPr>
        <w:t xml:space="preserve"> soţii, rudele sau afinii până l</w:t>
      </w:r>
      <w:r w:rsidRPr="009F0C2E">
        <w:rPr>
          <w:rFonts w:ascii="Times New Roman" w:hAnsi="Times New Roman" w:cs="Times New Roman"/>
        </w:rPr>
        <w:t xml:space="preserve">a gradul al Ill-lea inclusiv; </w:t>
      </w:r>
    </w:p>
    <w:p w:rsidR="00A273B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c) </w:t>
      </w:r>
      <w:proofErr w:type="gramStart"/>
      <w:r w:rsidRPr="009F0C2E">
        <w:rPr>
          <w:rFonts w:ascii="Times New Roman" w:hAnsi="Times New Roman" w:cs="Times New Roman"/>
        </w:rPr>
        <w:t>participarea</w:t>
      </w:r>
      <w:proofErr w:type="gramEnd"/>
      <w:r w:rsidRPr="009F0C2E">
        <w:rPr>
          <w:rFonts w:ascii="Times New Roman" w:hAnsi="Times New Roman" w:cs="Times New Roman"/>
        </w:rPr>
        <w:t xml:space="preserve"> în cadrul aceleiași comisii, constituite conform legii, a persoanelor care au calitatea de</w:t>
      </w:r>
      <w:r w:rsidR="00A273BE" w:rsidRPr="009F0C2E">
        <w:rPr>
          <w:rFonts w:ascii="Times New Roman" w:hAnsi="Times New Roman" w:cs="Times New Roman"/>
        </w:rPr>
        <w:t xml:space="preserve"> soţ/soţie, rudă sau afin până l</w:t>
      </w:r>
      <w:r w:rsidRPr="009F0C2E">
        <w:rPr>
          <w:rFonts w:ascii="Times New Roman" w:hAnsi="Times New Roman" w:cs="Times New Roman"/>
        </w:rPr>
        <w:t xml:space="preserve">a gradul al Ill-lea inclusiv; </w:t>
      </w:r>
    </w:p>
    <w:p w:rsidR="00A273BE"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d) </w:t>
      </w:r>
      <w:proofErr w:type="gramStart"/>
      <w:r w:rsidRPr="009F0C2E">
        <w:rPr>
          <w:rFonts w:ascii="Times New Roman" w:hAnsi="Times New Roman" w:cs="Times New Roman"/>
        </w:rPr>
        <w:t>participarea</w:t>
      </w:r>
      <w:proofErr w:type="gramEnd"/>
      <w:r w:rsidRPr="009F0C2E">
        <w:rPr>
          <w:rFonts w:ascii="Times New Roman" w:hAnsi="Times New Roman" w:cs="Times New Roman"/>
        </w:rPr>
        <w:t xml:space="preserve"> unei persoane, care are calitatea de membru în comis</w:t>
      </w:r>
      <w:r w:rsidR="00A273BE" w:rsidRPr="009F0C2E">
        <w:rPr>
          <w:rFonts w:ascii="Times New Roman" w:hAnsi="Times New Roman" w:cs="Times New Roman"/>
        </w:rPr>
        <w:t>ii ale Ministerului Educaţiei, la analizarea unei situații</w:t>
      </w:r>
      <w:r w:rsidR="00F23FCC" w:rsidRPr="009F0C2E">
        <w:rPr>
          <w:rFonts w:ascii="Times New Roman" w:hAnsi="Times New Roman" w:cs="Times New Roman"/>
        </w:rPr>
        <w:t xml:space="preserve"> care are l</w:t>
      </w:r>
      <w:r w:rsidRPr="009F0C2E">
        <w:rPr>
          <w:rFonts w:ascii="Times New Roman" w:hAnsi="Times New Roman" w:cs="Times New Roman"/>
        </w:rPr>
        <w:t xml:space="preserve">egătură cu ANMB. </w:t>
      </w:r>
    </w:p>
    <w:p w:rsidR="00A273BE" w:rsidRPr="009F0C2E" w:rsidRDefault="00BA6F6E" w:rsidP="008A5EAF">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(2) În cazul existenţei unui conflict de interese, cadrul didactic sau de cercetare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obligat să înceteze realizarea oric</w:t>
      </w:r>
      <w:r w:rsidR="00A273BE" w:rsidRPr="009F0C2E">
        <w:rPr>
          <w:rFonts w:ascii="Times New Roman" w:hAnsi="Times New Roman" w:cs="Times New Roman"/>
        </w:rPr>
        <w:t>ărei activităţi prevăzute la alin</w:t>
      </w:r>
      <w:r w:rsidRPr="009F0C2E">
        <w:rPr>
          <w:rFonts w:ascii="Times New Roman" w:hAnsi="Times New Roman" w:cs="Times New Roman"/>
        </w:rPr>
        <w:t xml:space="preserve">. (1) lit. </w:t>
      </w:r>
      <w:proofErr w:type="gramStart"/>
      <w:r w:rsidRPr="009F0C2E">
        <w:rPr>
          <w:rFonts w:ascii="Times New Roman" w:hAnsi="Times New Roman" w:cs="Times New Roman"/>
        </w:rPr>
        <w:t>a</w:t>
      </w:r>
      <w:proofErr w:type="gramEnd"/>
      <w:r w:rsidRPr="009F0C2E">
        <w:rPr>
          <w:rFonts w:ascii="Times New Roman" w:hAnsi="Times New Roman" w:cs="Times New Roman"/>
        </w:rPr>
        <w:t xml:space="preserve">)-c) și să îl informeze de îndată pe șefuI ierarhic căruia îi este subordonat direct. Acesta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obligat să ia</w:t>
      </w:r>
      <w:r w:rsidR="00A273BE" w:rsidRPr="009F0C2E">
        <w:rPr>
          <w:rFonts w:ascii="Times New Roman" w:hAnsi="Times New Roman" w:cs="Times New Roman"/>
        </w:rPr>
        <w:t xml:space="preserve"> măsurile care se impun pentru exercitarea cu imparţialitate</w:t>
      </w:r>
      <w:r w:rsidRPr="009F0C2E">
        <w:rPr>
          <w:rFonts w:ascii="Times New Roman" w:hAnsi="Times New Roman" w:cs="Times New Roman"/>
        </w:rPr>
        <w:t xml:space="preserve"> a activităţilor specifice, î</w:t>
      </w:r>
      <w:r w:rsidR="00A273BE" w:rsidRPr="009F0C2E">
        <w:rPr>
          <w:rFonts w:ascii="Times New Roman" w:hAnsi="Times New Roman" w:cs="Times New Roman"/>
        </w:rPr>
        <w:t>n termen de cel mult 3 zile de la data luării l</w:t>
      </w:r>
      <w:r w:rsidRPr="009F0C2E">
        <w:rPr>
          <w:rFonts w:ascii="Times New Roman" w:hAnsi="Times New Roman" w:cs="Times New Roman"/>
        </w:rPr>
        <w:t xml:space="preserve">a cunoștinţă. </w:t>
      </w:r>
    </w:p>
    <w:p w:rsidR="00A273BE" w:rsidRPr="009F0C2E" w:rsidRDefault="00A273BE" w:rsidP="008A5EAF">
      <w:pPr>
        <w:spacing w:after="0" w:line="360" w:lineRule="auto"/>
        <w:ind w:firstLine="720"/>
        <w:jc w:val="both"/>
        <w:rPr>
          <w:rFonts w:ascii="Times New Roman" w:hAnsi="Times New Roman" w:cs="Times New Roman"/>
        </w:rPr>
      </w:pPr>
      <w:r w:rsidRPr="009F0C2E">
        <w:rPr>
          <w:rFonts w:ascii="Times New Roman" w:hAnsi="Times New Roman" w:cs="Times New Roman"/>
        </w:rPr>
        <w:t>(3) În cazurile prevăzute la alin. (2), l</w:t>
      </w:r>
      <w:r w:rsidR="00BA6F6E" w:rsidRPr="009F0C2E">
        <w:rPr>
          <w:rFonts w:ascii="Times New Roman" w:hAnsi="Times New Roman" w:cs="Times New Roman"/>
        </w:rPr>
        <w:t>a propunerea șefului ierarhic căruia</w:t>
      </w:r>
      <w:r w:rsidRPr="009F0C2E">
        <w:rPr>
          <w:rFonts w:ascii="Times New Roman" w:hAnsi="Times New Roman" w:cs="Times New Roman"/>
        </w:rPr>
        <w:t xml:space="preserve"> </w:t>
      </w:r>
      <w:r w:rsidR="00BA6F6E" w:rsidRPr="009F0C2E">
        <w:rPr>
          <w:rFonts w:ascii="Times New Roman" w:hAnsi="Times New Roman" w:cs="Times New Roman"/>
        </w:rPr>
        <w:t xml:space="preserve">îi </w:t>
      </w:r>
      <w:proofErr w:type="gramStart"/>
      <w:r w:rsidR="00BA6F6E" w:rsidRPr="009F0C2E">
        <w:rPr>
          <w:rFonts w:ascii="Times New Roman" w:hAnsi="Times New Roman" w:cs="Times New Roman"/>
        </w:rPr>
        <w:t>este</w:t>
      </w:r>
      <w:proofErr w:type="gramEnd"/>
      <w:r w:rsidR="00BA6F6E" w:rsidRPr="009F0C2E">
        <w:rPr>
          <w:rFonts w:ascii="Times New Roman" w:hAnsi="Times New Roman" w:cs="Times New Roman"/>
        </w:rPr>
        <w:t xml:space="preserve"> subordonat direct cadrul didactic sau de cercetare în cauză, se desemnează altă persoană, care are aceeași pregătire ș</w:t>
      </w:r>
      <w:r w:rsidR="00D74C08" w:rsidRPr="009F0C2E">
        <w:rPr>
          <w:rFonts w:ascii="Times New Roman" w:hAnsi="Times New Roman" w:cs="Times New Roman"/>
        </w:rPr>
        <w:t>i nivel de</w:t>
      </w:r>
      <w:r w:rsidRPr="009F0C2E">
        <w:rPr>
          <w:rFonts w:ascii="Times New Roman" w:hAnsi="Times New Roman" w:cs="Times New Roman"/>
        </w:rPr>
        <w:t xml:space="preserve"> expe</w:t>
      </w:r>
      <w:r w:rsidR="00BA6F6E" w:rsidRPr="009F0C2E">
        <w:rPr>
          <w:rFonts w:ascii="Times New Roman" w:hAnsi="Times New Roman" w:cs="Times New Roman"/>
        </w:rPr>
        <w:t xml:space="preserve">rienţă. </w:t>
      </w:r>
    </w:p>
    <w:p w:rsidR="00BA6F6E" w:rsidRPr="009F0C2E" w:rsidRDefault="00BA6F6E" w:rsidP="008A5EAF">
      <w:pPr>
        <w:spacing w:after="0" w:line="360" w:lineRule="auto"/>
        <w:ind w:firstLine="720"/>
        <w:jc w:val="both"/>
        <w:rPr>
          <w:rFonts w:ascii="Times New Roman" w:hAnsi="Times New Roman" w:cs="Times New Roman"/>
        </w:rPr>
      </w:pPr>
      <w:r w:rsidRPr="009F0C2E">
        <w:rPr>
          <w:rFonts w:ascii="Times New Roman" w:hAnsi="Times New Roman" w:cs="Times New Roman"/>
        </w:rPr>
        <w:t>(4) În cazul existenţei unui conf</w:t>
      </w:r>
      <w:r w:rsidR="00A273BE" w:rsidRPr="009F0C2E">
        <w:rPr>
          <w:rFonts w:ascii="Times New Roman" w:hAnsi="Times New Roman" w:cs="Times New Roman"/>
        </w:rPr>
        <w:t xml:space="preserve">lict de interese prevăzut </w:t>
      </w:r>
      <w:r w:rsidR="00A273BE" w:rsidRPr="00D80911">
        <w:rPr>
          <w:rFonts w:ascii="Times New Roman" w:hAnsi="Times New Roman" w:cs="Times New Roman"/>
        </w:rPr>
        <w:t>la alin</w:t>
      </w:r>
      <w:r w:rsidRPr="00D80911">
        <w:rPr>
          <w:rFonts w:ascii="Times New Roman" w:hAnsi="Times New Roman" w:cs="Times New Roman"/>
        </w:rPr>
        <w:t xml:space="preserve">. (1) </w:t>
      </w:r>
      <w:r w:rsidRPr="009F0C2E">
        <w:rPr>
          <w:rFonts w:ascii="Times New Roman" w:hAnsi="Times New Roman" w:cs="Times New Roman"/>
        </w:rPr>
        <w:t xml:space="preserve">lit. </w:t>
      </w:r>
      <w:proofErr w:type="gramStart"/>
      <w:r w:rsidRPr="009F0C2E">
        <w:rPr>
          <w:rFonts w:ascii="Times New Roman" w:hAnsi="Times New Roman" w:cs="Times New Roman"/>
        </w:rPr>
        <w:t>d</w:t>
      </w:r>
      <w:proofErr w:type="gramEnd"/>
      <w:r w:rsidRPr="009F0C2E">
        <w:rPr>
          <w:rFonts w:ascii="Times New Roman" w:hAnsi="Times New Roman" w:cs="Times New Roman"/>
        </w:rPr>
        <w:t>), persoana în cauză este obligată să se abţină</w:t>
      </w:r>
      <w:r w:rsidR="00A273BE" w:rsidRPr="009F0C2E">
        <w:rPr>
          <w:rFonts w:ascii="Times New Roman" w:hAnsi="Times New Roman" w:cs="Times New Roman"/>
        </w:rPr>
        <w:t xml:space="preserve"> </w:t>
      </w:r>
      <w:r w:rsidRPr="009F0C2E">
        <w:rPr>
          <w:rFonts w:ascii="Times New Roman" w:hAnsi="Times New Roman" w:cs="Times New Roman"/>
        </w:rPr>
        <w:t>în a lu</w:t>
      </w:r>
      <w:r w:rsidR="00A273BE" w:rsidRPr="009F0C2E">
        <w:rPr>
          <w:rFonts w:ascii="Times New Roman" w:hAnsi="Times New Roman" w:cs="Times New Roman"/>
        </w:rPr>
        <w:t>a parte l</w:t>
      </w:r>
      <w:r w:rsidRPr="009F0C2E">
        <w:rPr>
          <w:rFonts w:ascii="Times New Roman" w:hAnsi="Times New Roman" w:cs="Times New Roman"/>
        </w:rPr>
        <w:t xml:space="preserve">a luarea deciziilor comisiei privind </w:t>
      </w:r>
      <w:r w:rsidR="008A5EAF" w:rsidRPr="009F0C2E">
        <w:rPr>
          <w:rFonts w:ascii="Times New Roman" w:hAnsi="Times New Roman" w:cs="Times New Roman"/>
        </w:rPr>
        <w:t>speța vizată</w:t>
      </w:r>
      <w:r w:rsidRPr="009F0C2E">
        <w:rPr>
          <w:rFonts w:ascii="Times New Roman" w:hAnsi="Times New Roman" w:cs="Times New Roman"/>
        </w:rPr>
        <w:t xml:space="preserve"> de conflictul de interese. </w:t>
      </w:r>
      <w:r w:rsidR="00A0508C" w:rsidRPr="00155463">
        <w:rPr>
          <w:rFonts w:ascii="Times New Roman" w:hAnsi="Times New Roman" w:cs="Times New Roman"/>
        </w:rPr>
        <w:t xml:space="preserve">În această situație abținerea nu </w:t>
      </w:r>
      <w:proofErr w:type="gramStart"/>
      <w:r w:rsidR="00A0508C" w:rsidRPr="00155463">
        <w:rPr>
          <w:rFonts w:ascii="Times New Roman" w:hAnsi="Times New Roman" w:cs="Times New Roman"/>
        </w:rPr>
        <w:t>este</w:t>
      </w:r>
      <w:proofErr w:type="gramEnd"/>
      <w:r w:rsidR="00A0508C" w:rsidRPr="00155463">
        <w:rPr>
          <w:rFonts w:ascii="Times New Roman" w:hAnsi="Times New Roman" w:cs="Times New Roman"/>
        </w:rPr>
        <w:t xml:space="preserve"> luată în considerare la stabilirea rezultatului votului.</w:t>
      </w:r>
    </w:p>
    <w:p w:rsidR="00A0508C" w:rsidRPr="009F0C2E" w:rsidRDefault="00A0508C" w:rsidP="008A5EAF">
      <w:pPr>
        <w:spacing w:after="0" w:line="360" w:lineRule="auto"/>
        <w:jc w:val="both"/>
        <w:rPr>
          <w:rFonts w:ascii="Times New Roman" w:hAnsi="Times New Roman" w:cs="Times New Roman"/>
        </w:rPr>
      </w:pPr>
    </w:p>
    <w:p w:rsidR="00A0508C" w:rsidRDefault="00A0508C" w:rsidP="00A0508C">
      <w:pPr>
        <w:spacing w:after="0" w:line="360" w:lineRule="auto"/>
        <w:jc w:val="center"/>
        <w:rPr>
          <w:rFonts w:ascii="Times New Roman" w:hAnsi="Times New Roman" w:cs="Times New Roman"/>
          <w:b/>
          <w:sz w:val="28"/>
          <w:szCs w:val="28"/>
        </w:rPr>
      </w:pPr>
      <w:r w:rsidRPr="00A0508C">
        <w:rPr>
          <w:rFonts w:ascii="Times New Roman" w:hAnsi="Times New Roman" w:cs="Times New Roman"/>
          <w:b/>
          <w:sz w:val="28"/>
          <w:szCs w:val="28"/>
        </w:rPr>
        <w:t>Capitolul III</w:t>
      </w:r>
      <w:r w:rsidR="00155463" w:rsidRPr="00A0508C">
        <w:rPr>
          <w:rFonts w:ascii="Times New Roman" w:hAnsi="Times New Roman" w:cs="Times New Roman"/>
          <w:b/>
          <w:sz w:val="28"/>
          <w:szCs w:val="28"/>
        </w:rPr>
        <w:t xml:space="preserve"> </w:t>
      </w:r>
    </w:p>
    <w:p w:rsidR="00A0508C" w:rsidRDefault="00A0508C" w:rsidP="00A0508C">
      <w:pPr>
        <w:spacing w:after="0" w:line="360" w:lineRule="auto"/>
        <w:jc w:val="center"/>
        <w:rPr>
          <w:rFonts w:ascii="Times New Roman" w:hAnsi="Times New Roman" w:cs="Times New Roman"/>
          <w:b/>
        </w:rPr>
      </w:pPr>
      <w:r w:rsidRPr="00A0508C">
        <w:rPr>
          <w:rFonts w:ascii="Times New Roman" w:hAnsi="Times New Roman" w:cs="Times New Roman"/>
          <w:b/>
          <w:sz w:val="28"/>
          <w:szCs w:val="28"/>
        </w:rPr>
        <w:t>RĂSPUNDEREA PENTRU RESPECTAREA NORMELOR DE ETICĂ ȘI DEONTOLOGIE UNIVERSITARĂ</w:t>
      </w:r>
    </w:p>
    <w:p w:rsidR="00155463" w:rsidRDefault="00155463" w:rsidP="008A5EAF">
      <w:pPr>
        <w:spacing w:after="0" w:line="360" w:lineRule="auto"/>
        <w:jc w:val="both"/>
        <w:rPr>
          <w:rFonts w:ascii="Times New Roman" w:hAnsi="Times New Roman" w:cs="Times New Roman"/>
        </w:rPr>
      </w:pPr>
      <w:r w:rsidRPr="00155463">
        <w:rPr>
          <w:rFonts w:ascii="Times New Roman" w:hAnsi="Times New Roman" w:cs="Times New Roman"/>
          <w:b/>
        </w:rPr>
        <w:t>Secțiunea 1 – Abateri de la normele de etică și deontologie universitară</w:t>
      </w:r>
    </w:p>
    <w:p w:rsidR="00966C1C" w:rsidRDefault="00155463" w:rsidP="00155463">
      <w:pPr>
        <w:spacing w:after="0" w:line="360" w:lineRule="auto"/>
        <w:ind w:firstLine="720"/>
        <w:jc w:val="both"/>
        <w:rPr>
          <w:rFonts w:ascii="Times New Roman" w:hAnsi="Times New Roman" w:cs="Times New Roman"/>
        </w:rPr>
      </w:pPr>
      <w:r w:rsidRPr="00155463">
        <w:rPr>
          <w:rFonts w:ascii="Times New Roman" w:hAnsi="Times New Roman" w:cs="Times New Roman"/>
        </w:rPr>
        <w:t xml:space="preserve"> </w:t>
      </w:r>
      <w:r w:rsidR="001C70EA">
        <w:rPr>
          <w:rFonts w:ascii="Times New Roman" w:hAnsi="Times New Roman" w:cs="Times New Roman"/>
          <w:b/>
        </w:rPr>
        <w:t>Art. 29</w:t>
      </w:r>
      <w:r w:rsidRPr="00155463">
        <w:rPr>
          <w:rFonts w:ascii="Times New Roman" w:hAnsi="Times New Roman" w:cs="Times New Roman"/>
        </w:rPr>
        <w:t xml:space="preserve"> Persoanele care au avut sau care au calitatea de membru al comunității academice și au săvârșit abateri după data intrării în vigoare a Legii învățământului superior nr. </w:t>
      </w:r>
      <w:proofErr w:type="gramStart"/>
      <w:r w:rsidRPr="00155463">
        <w:rPr>
          <w:rFonts w:ascii="Times New Roman" w:hAnsi="Times New Roman" w:cs="Times New Roman"/>
        </w:rPr>
        <w:t>199/2023, cu modificările ulterioare răspund civil, administrativ, profesional sau disciplinar, după caz.</w:t>
      </w:r>
      <w:proofErr w:type="gramEnd"/>
    </w:p>
    <w:p w:rsidR="00155463" w:rsidRDefault="00155463" w:rsidP="00155463">
      <w:pPr>
        <w:spacing w:after="0" w:line="360" w:lineRule="auto"/>
        <w:ind w:firstLine="720"/>
        <w:jc w:val="both"/>
        <w:rPr>
          <w:rFonts w:ascii="Times New Roman" w:hAnsi="Times New Roman" w:cs="Times New Roman"/>
        </w:rPr>
      </w:pPr>
      <w:r w:rsidRPr="00155463">
        <w:rPr>
          <w:rFonts w:ascii="Times New Roman" w:hAnsi="Times New Roman" w:cs="Times New Roman"/>
        </w:rPr>
        <w:t xml:space="preserve"> </w:t>
      </w:r>
    </w:p>
    <w:p w:rsidR="00D80911" w:rsidRDefault="001C70EA" w:rsidP="00155463">
      <w:pPr>
        <w:spacing w:after="0" w:line="360" w:lineRule="auto"/>
        <w:ind w:firstLine="720"/>
        <w:jc w:val="both"/>
        <w:rPr>
          <w:rFonts w:ascii="Times New Roman" w:hAnsi="Times New Roman" w:cs="Times New Roman"/>
        </w:rPr>
      </w:pPr>
      <w:r>
        <w:rPr>
          <w:rFonts w:ascii="Times New Roman" w:hAnsi="Times New Roman" w:cs="Times New Roman"/>
          <w:b/>
        </w:rPr>
        <w:t xml:space="preserve">Art. </w:t>
      </w:r>
      <w:proofErr w:type="gramStart"/>
      <w:r>
        <w:rPr>
          <w:rFonts w:ascii="Times New Roman" w:hAnsi="Times New Roman" w:cs="Times New Roman"/>
          <w:b/>
        </w:rPr>
        <w:t>30</w:t>
      </w:r>
      <w:r w:rsidR="00155463" w:rsidRPr="00155463">
        <w:rPr>
          <w:rFonts w:ascii="Times New Roman" w:hAnsi="Times New Roman" w:cs="Times New Roman"/>
        </w:rPr>
        <w:t xml:space="preserve"> </w:t>
      </w:r>
      <w:r w:rsidR="00155463" w:rsidRPr="00A16C3E">
        <w:rPr>
          <w:rFonts w:ascii="Times New Roman" w:hAnsi="Times New Roman" w:cs="Times New Roman"/>
        </w:rPr>
        <w:t>Abaterile de la normele de etică și deontologie în activitatea didactică și de cercetare un</w:t>
      </w:r>
      <w:r w:rsidR="008707B7" w:rsidRPr="00A16C3E">
        <w:rPr>
          <w:rFonts w:ascii="Times New Roman" w:hAnsi="Times New Roman" w:cs="Times New Roman"/>
        </w:rPr>
        <w:t>iversitară,</w:t>
      </w:r>
      <w:r w:rsidR="008707B7">
        <w:rPr>
          <w:rFonts w:ascii="Times New Roman" w:hAnsi="Times New Roman" w:cs="Times New Roman"/>
        </w:rPr>
        <w:t xml:space="preserve"> prevăzute la art.</w:t>
      </w:r>
      <w:proofErr w:type="gramEnd"/>
      <w:r w:rsidR="008707B7">
        <w:rPr>
          <w:rFonts w:ascii="Times New Roman" w:hAnsi="Times New Roman" w:cs="Times New Roman"/>
        </w:rPr>
        <w:t xml:space="preserve"> 22</w:t>
      </w:r>
      <w:r w:rsidR="00155463" w:rsidRPr="00155463">
        <w:rPr>
          <w:rFonts w:ascii="Times New Roman" w:hAnsi="Times New Roman" w:cs="Times New Roman"/>
        </w:rPr>
        <w:t xml:space="preserve"> includ: a) confecționarea de rezultate sau date și prezentarea lor ca date experimentale, ca date obținute prin calcule sau simulări numerice pe calculator ori ca date sau rezultate obținute prin calcule analitice ori raționamente deductive; b) falsificarea de date experimentale, de date obținute prin calcule sau simulări numerice pe calculator ori de date sau rezultate obținute prin calcule analitice ori raționamente deductive; c) îngreunarea deliberată, împiedicarea sau sabotarea activității didactice sau de cercetare a altor persoane, inclusiv prin </w:t>
      </w:r>
      <w:r w:rsidR="00155463" w:rsidRPr="00155463">
        <w:rPr>
          <w:rFonts w:ascii="Times New Roman" w:hAnsi="Times New Roman" w:cs="Times New Roman"/>
        </w:rPr>
        <w:lastRenderedPageBreak/>
        <w:t>blocarea nejustificată a accesului la spațiile destinate cercetării universitare, prin avarierea, distrugerea ori manipularea aparaturii experimentale, a echipamentului, a documentelor, a programelor de calculator, a datelor în format electronic, a substanțelor organice sau anorganice ori a materiei vii necesare altor persoane pentru derularea, realizarea sau finalizarea activităților didactice sau de cercetare; d) încălcarea regimului juridic al conflictului de interese și al incompati</w:t>
      </w:r>
      <w:r w:rsidR="00D80911">
        <w:rPr>
          <w:rFonts w:ascii="Times New Roman" w:hAnsi="Times New Roman" w:cs="Times New Roman"/>
        </w:rPr>
        <w:t xml:space="preserve">bilităților prevăzute la art. </w:t>
      </w:r>
      <w:proofErr w:type="gramStart"/>
      <w:r w:rsidR="00D80911">
        <w:rPr>
          <w:rFonts w:ascii="Times New Roman" w:hAnsi="Times New Roman" w:cs="Times New Roman"/>
        </w:rPr>
        <w:t>28 și art.</w:t>
      </w:r>
      <w:proofErr w:type="gramEnd"/>
      <w:r w:rsidR="00D80911">
        <w:rPr>
          <w:rFonts w:ascii="Times New Roman" w:hAnsi="Times New Roman" w:cs="Times New Roman"/>
        </w:rPr>
        <w:t xml:space="preserve"> </w:t>
      </w:r>
      <w:proofErr w:type="gramStart"/>
      <w:r w:rsidR="00D80911">
        <w:rPr>
          <w:rFonts w:ascii="Times New Roman" w:hAnsi="Times New Roman" w:cs="Times New Roman"/>
        </w:rPr>
        <w:t>27</w:t>
      </w:r>
      <w:r w:rsidR="00155463" w:rsidRPr="00155463">
        <w:rPr>
          <w:rFonts w:ascii="Times New Roman" w:hAnsi="Times New Roman" w:cs="Times New Roman"/>
        </w:rPr>
        <w:t xml:space="preserve"> și nedezvăluirea situațiilor de conflicte de interese sau incompatibilități în activitatea de evaluare; e) nerespectarea confidențialității în evaluare; f) discriminarea, în cadrul evaluărilor, pe criterii prevăzute de art.</w:t>
      </w:r>
      <w:proofErr w:type="gramEnd"/>
      <w:r w:rsidR="00155463" w:rsidRPr="00155463">
        <w:rPr>
          <w:rFonts w:ascii="Times New Roman" w:hAnsi="Times New Roman" w:cs="Times New Roman"/>
        </w:rPr>
        <w:t xml:space="preserve"> </w:t>
      </w:r>
      <w:proofErr w:type="gramStart"/>
      <w:r w:rsidR="00155463" w:rsidRPr="00155463">
        <w:rPr>
          <w:rFonts w:ascii="Times New Roman" w:hAnsi="Times New Roman" w:cs="Times New Roman"/>
        </w:rPr>
        <w:t>2 alin.</w:t>
      </w:r>
      <w:proofErr w:type="gramEnd"/>
      <w:r w:rsidR="00155463" w:rsidRPr="00155463">
        <w:rPr>
          <w:rFonts w:ascii="Times New Roman" w:hAnsi="Times New Roman" w:cs="Times New Roman"/>
        </w:rPr>
        <w:t xml:space="preserve"> (1) </w:t>
      </w:r>
      <w:proofErr w:type="gramStart"/>
      <w:r w:rsidR="00155463" w:rsidRPr="00155463">
        <w:rPr>
          <w:rFonts w:ascii="Times New Roman" w:hAnsi="Times New Roman" w:cs="Times New Roman"/>
        </w:rPr>
        <w:t>din</w:t>
      </w:r>
      <w:proofErr w:type="gramEnd"/>
      <w:r w:rsidR="00155463" w:rsidRPr="00155463">
        <w:rPr>
          <w:rFonts w:ascii="Times New Roman" w:hAnsi="Times New Roman" w:cs="Times New Roman"/>
        </w:rPr>
        <w:t xml:space="preserve"> Ordonanța Guvernului nr. 137/2000, republicată, cu modificările și completările ulterioare; g) fraudarea evaluării; h) plagiatul; i) nerespectarea prevederilor și procedurilor legale care privesc etica și deontologia universitară prevăzute în prezenta lege și în codurile de etică și deontologie universitară, care fac parte din carta universitară, după caz, inclusiv nepunerea în aplicare a sancțiunilor stabilite de către comisiile de etică universitară, de CNATDCU sau CNEMU; j) nerespectarea specificului dogmatic și canonic al cultului fondator, în cazul învățământului confesional; k) afectarea integrității procesului de evaluare prin: </w:t>
      </w:r>
      <w:r w:rsidR="00D80911">
        <w:rPr>
          <w:rFonts w:ascii="Times New Roman" w:hAnsi="Times New Roman" w:cs="Times New Roman"/>
        </w:rPr>
        <w:t xml:space="preserve">    </w:t>
      </w:r>
    </w:p>
    <w:p w:rsidR="00155463" w:rsidRDefault="00155463" w:rsidP="00D80911">
      <w:pPr>
        <w:spacing w:after="0" w:line="360" w:lineRule="auto"/>
        <w:jc w:val="both"/>
        <w:rPr>
          <w:rFonts w:ascii="Times New Roman" w:hAnsi="Times New Roman" w:cs="Times New Roman"/>
        </w:rPr>
      </w:pPr>
      <w:proofErr w:type="gramStart"/>
      <w:r w:rsidRPr="00155463">
        <w:rPr>
          <w:rFonts w:ascii="Times New Roman" w:hAnsi="Times New Roman" w:cs="Times New Roman"/>
        </w:rPr>
        <w:t>i</w:t>
      </w:r>
      <w:proofErr w:type="gramEnd"/>
      <w:r w:rsidRPr="00155463">
        <w:rPr>
          <w:rFonts w:ascii="Times New Roman" w:hAnsi="Times New Roman" w:cs="Times New Roman"/>
        </w:rPr>
        <w:t xml:space="preserve">. nerespectarea metodelor de evaluare prevăzute în fișa disciplinei; ii. </w:t>
      </w:r>
      <w:proofErr w:type="gramStart"/>
      <w:r w:rsidRPr="00155463">
        <w:rPr>
          <w:rFonts w:ascii="Times New Roman" w:hAnsi="Times New Roman" w:cs="Times New Roman"/>
        </w:rPr>
        <w:t>examinarea</w:t>
      </w:r>
      <w:proofErr w:type="gramEnd"/>
      <w:r w:rsidRPr="00155463">
        <w:rPr>
          <w:rFonts w:ascii="Times New Roman" w:hAnsi="Times New Roman" w:cs="Times New Roman"/>
        </w:rPr>
        <w:t xml:space="preserve"> de către un cadru didactic a unei persoane care îi este soț/soție, rudă până la gradul al III-lea, fără anunțarea prealabilă a conducerii facultății în vederea identificării unor posibile soluții care să garanteze integritatea evaluării. </w:t>
      </w:r>
    </w:p>
    <w:p w:rsidR="001C70EA" w:rsidRDefault="001C70EA" w:rsidP="001202F4">
      <w:pPr>
        <w:spacing w:after="0" w:line="360" w:lineRule="auto"/>
        <w:jc w:val="both"/>
        <w:rPr>
          <w:rFonts w:ascii="Times New Roman" w:hAnsi="Times New Roman" w:cs="Times New Roman"/>
        </w:rPr>
      </w:pPr>
    </w:p>
    <w:p w:rsidR="00A16C3E" w:rsidRPr="003F6B59" w:rsidRDefault="00A16C3E" w:rsidP="00A16C3E">
      <w:pPr>
        <w:spacing w:after="0" w:line="360" w:lineRule="auto"/>
        <w:ind w:firstLine="720"/>
        <w:jc w:val="both"/>
        <w:rPr>
          <w:rFonts w:ascii="Times New Roman" w:hAnsi="Times New Roman" w:cs="Times New Roman"/>
          <w:b/>
        </w:rPr>
      </w:pPr>
      <w:r>
        <w:rPr>
          <w:rFonts w:ascii="Times New Roman" w:hAnsi="Times New Roman" w:cs="Times New Roman"/>
          <w:b/>
        </w:rPr>
        <w:t>Secțiunea 2 -</w:t>
      </w:r>
      <w:r w:rsidRPr="00A16C3E">
        <w:rPr>
          <w:rFonts w:ascii="Times New Roman" w:hAnsi="Times New Roman" w:cs="Times New Roman"/>
          <w:b/>
        </w:rPr>
        <w:t xml:space="preserve"> </w:t>
      </w:r>
      <w:r w:rsidR="003F6B59" w:rsidRPr="003F6B59">
        <w:rPr>
          <w:rFonts w:ascii="Times New Roman" w:hAnsi="Times New Roman" w:cs="Times New Roman"/>
          <w:b/>
        </w:rPr>
        <w:t>Abaterile de la normele de etică și deontologie în activitatea de comunicare, publicare, diseminare și popularizare științifică</w:t>
      </w:r>
    </w:p>
    <w:p w:rsidR="00155463" w:rsidRDefault="00A16C3E" w:rsidP="00155463">
      <w:pPr>
        <w:spacing w:after="0" w:line="360" w:lineRule="auto"/>
        <w:ind w:firstLine="720"/>
        <w:jc w:val="both"/>
        <w:rPr>
          <w:rFonts w:ascii="Times New Roman" w:hAnsi="Times New Roman" w:cs="Times New Roman"/>
        </w:rPr>
      </w:pPr>
      <w:r>
        <w:rPr>
          <w:rFonts w:ascii="Times New Roman" w:hAnsi="Times New Roman" w:cs="Times New Roman"/>
          <w:b/>
        </w:rPr>
        <w:t xml:space="preserve">Art. </w:t>
      </w:r>
      <w:proofErr w:type="gramStart"/>
      <w:r>
        <w:rPr>
          <w:rFonts w:ascii="Times New Roman" w:hAnsi="Times New Roman" w:cs="Times New Roman"/>
          <w:b/>
        </w:rPr>
        <w:t>31</w:t>
      </w:r>
      <w:r w:rsidRPr="00155463">
        <w:rPr>
          <w:rFonts w:ascii="Times New Roman" w:hAnsi="Times New Roman" w:cs="Times New Roman"/>
        </w:rPr>
        <w:t xml:space="preserve"> </w:t>
      </w:r>
      <w:r w:rsidR="00155463" w:rsidRPr="00155463">
        <w:rPr>
          <w:rFonts w:ascii="Times New Roman" w:hAnsi="Times New Roman" w:cs="Times New Roman"/>
        </w:rPr>
        <w:t xml:space="preserve">(1) Abaterile de la normele de etică și deontologie în activitatea de comunicare, publicare, diseminare și popularizare științifică, </w:t>
      </w:r>
      <w:r w:rsidR="00155463" w:rsidRPr="008707B7">
        <w:rPr>
          <w:rFonts w:ascii="Times New Roman" w:hAnsi="Times New Roman" w:cs="Times New Roman"/>
        </w:rPr>
        <w:t xml:space="preserve">prevăzute </w:t>
      </w:r>
      <w:r w:rsidR="008707B7" w:rsidRPr="008707B7">
        <w:rPr>
          <w:rFonts w:ascii="Times New Roman" w:hAnsi="Times New Roman" w:cs="Times New Roman"/>
        </w:rPr>
        <w:t>la art.</w:t>
      </w:r>
      <w:proofErr w:type="gramEnd"/>
      <w:r w:rsidR="008707B7" w:rsidRPr="008707B7">
        <w:rPr>
          <w:rFonts w:ascii="Times New Roman" w:hAnsi="Times New Roman" w:cs="Times New Roman"/>
        </w:rPr>
        <w:t xml:space="preserve"> 23</w:t>
      </w:r>
      <w:r w:rsidR="00155463" w:rsidRPr="008707B7">
        <w:rPr>
          <w:rFonts w:ascii="Times New Roman" w:hAnsi="Times New Roman" w:cs="Times New Roman"/>
        </w:rPr>
        <w:t xml:space="preserve"> </w:t>
      </w:r>
      <w:r w:rsidR="00155463" w:rsidRPr="00155463">
        <w:rPr>
          <w:rFonts w:ascii="Times New Roman" w:hAnsi="Times New Roman" w:cs="Times New Roman"/>
        </w:rPr>
        <w:t xml:space="preserve">includ: a) includerea în lista de autori a unei publicații științifice a unei persoane fără acordul acesteia; b) publicarea sau diseminarea neautorizată de către autori a unor rezultate, ipoteze, teorii ori metode științifice nepublicate; c) introducerea de informații false în solicitările de granturi sau de finanțare, în dosarele de candidatură pentru abilitare, pentru posturi didactice sau de cercetare. d) neindicarea tuturor surselor utilizate; e) omiterea unor persoane implicate în activitatea de elaborare a cercetării sau creației, acestea neputând să beneficieze de toate drepturile care decurg din aceasta; f) omiterea menționării surselor de finanțare a proiectelor de cercetare în cazul tuturor rezultatelor din cadrul acelor proiecte. </w:t>
      </w:r>
    </w:p>
    <w:p w:rsidR="00966C1C" w:rsidRDefault="00155463" w:rsidP="00155463">
      <w:pPr>
        <w:spacing w:after="0" w:line="360" w:lineRule="auto"/>
        <w:ind w:firstLine="720"/>
        <w:jc w:val="both"/>
        <w:rPr>
          <w:rFonts w:ascii="Times New Roman" w:hAnsi="Times New Roman" w:cs="Times New Roman"/>
        </w:rPr>
      </w:pPr>
      <w:r w:rsidRPr="00155463">
        <w:rPr>
          <w:rFonts w:ascii="Times New Roman" w:hAnsi="Times New Roman" w:cs="Times New Roman"/>
        </w:rPr>
        <w:t xml:space="preserve">(2) Abaterile de la normele de etică și deontologie în exercitarea atribuțiilor aferente funcțiilor de conducere includ: a) încălcarea regimului juridic al răspunderii publice; b) utilizarea abuzivă a funcției pentru a obține calitatea de autor sau coautor al publicațiilor persoanelor din subordine; c) abuzul de autoritate pentru a obține salarizare, remunerare sau alte beneficii materiale din proiectele de cercetare-dezvoltare conduse ori coordonate de persoane din subordine; d) abuzul de autoritate pentru a obține calitatea de autor sau coautor al publicațiilor persoanelor din subordine ori pentru a obține salarizare, remunerare sau alte beneficii materiale pentru soți, afini ori rude până la gradul al </w:t>
      </w:r>
      <w:r w:rsidRPr="00155463">
        <w:rPr>
          <w:rFonts w:ascii="Times New Roman" w:hAnsi="Times New Roman" w:cs="Times New Roman"/>
        </w:rPr>
        <w:lastRenderedPageBreak/>
        <w:t>III-lea inclusiv; e) obstrucționarea activității unei comisii de etică universitară sau a unei comisii de analiză în cursul cercetării unor abateri de la etica și deontologia universitară; f) nerespectarea prevederilor și procedurilor legale care privesc etica și deontologia universitară prevăzute în prezenta lege și în codurile de etică și deontologie universitară, care fac parte din carta universitară, după caz, inclusiv nepunerea în aplicare a sancțiunilor stabilite de către comisiile de etică universitară, de CNATDCU sau CNEMU.</w:t>
      </w:r>
    </w:p>
    <w:p w:rsidR="00966C1C" w:rsidRDefault="00966C1C" w:rsidP="00155463">
      <w:pPr>
        <w:spacing w:after="0" w:line="360" w:lineRule="auto"/>
        <w:ind w:firstLine="720"/>
        <w:jc w:val="both"/>
        <w:rPr>
          <w:rFonts w:ascii="Times New Roman" w:hAnsi="Times New Roman" w:cs="Times New Roman"/>
        </w:rPr>
      </w:pPr>
    </w:p>
    <w:p w:rsidR="00155463" w:rsidRDefault="001C70EA" w:rsidP="00155463">
      <w:pPr>
        <w:spacing w:after="0" w:line="360" w:lineRule="auto"/>
        <w:ind w:firstLine="720"/>
        <w:jc w:val="both"/>
        <w:rPr>
          <w:rFonts w:ascii="Times New Roman" w:hAnsi="Times New Roman" w:cs="Times New Roman"/>
        </w:rPr>
      </w:pPr>
      <w:r>
        <w:rPr>
          <w:rFonts w:ascii="Times New Roman" w:hAnsi="Times New Roman" w:cs="Times New Roman"/>
          <w:b/>
        </w:rPr>
        <w:t xml:space="preserve">Art. </w:t>
      </w:r>
      <w:proofErr w:type="gramStart"/>
      <w:r>
        <w:rPr>
          <w:rFonts w:ascii="Times New Roman" w:hAnsi="Times New Roman" w:cs="Times New Roman"/>
          <w:b/>
        </w:rPr>
        <w:t>32</w:t>
      </w:r>
      <w:r w:rsidR="00155463" w:rsidRPr="00155463">
        <w:rPr>
          <w:rFonts w:ascii="Times New Roman" w:hAnsi="Times New Roman" w:cs="Times New Roman"/>
        </w:rPr>
        <w:t xml:space="preserve"> </w:t>
      </w:r>
      <w:r w:rsidR="00155463" w:rsidRPr="003F6B59">
        <w:rPr>
          <w:rFonts w:ascii="Times New Roman" w:hAnsi="Times New Roman" w:cs="Times New Roman"/>
          <w:b/>
        </w:rPr>
        <w:t>Abaterile de la normele de etică și deontologie privind respectarea ființei și demnit</w:t>
      </w:r>
      <w:r w:rsidR="008707B7" w:rsidRPr="003F6B59">
        <w:rPr>
          <w:rFonts w:ascii="Times New Roman" w:hAnsi="Times New Roman" w:cs="Times New Roman"/>
          <w:b/>
        </w:rPr>
        <w:t>ății umane,</w:t>
      </w:r>
      <w:r w:rsidR="008707B7">
        <w:rPr>
          <w:rFonts w:ascii="Times New Roman" w:hAnsi="Times New Roman" w:cs="Times New Roman"/>
        </w:rPr>
        <w:t xml:space="preserve"> prevăzute la art.</w:t>
      </w:r>
      <w:proofErr w:type="gramEnd"/>
      <w:r w:rsidR="008707B7">
        <w:rPr>
          <w:rFonts w:ascii="Times New Roman" w:hAnsi="Times New Roman" w:cs="Times New Roman"/>
        </w:rPr>
        <w:t xml:space="preserve"> 25</w:t>
      </w:r>
      <w:r w:rsidR="00155463" w:rsidRPr="00155463">
        <w:rPr>
          <w:rFonts w:ascii="Times New Roman" w:hAnsi="Times New Roman" w:cs="Times New Roman"/>
        </w:rPr>
        <w:t xml:space="preserve"> includ: a) abaterile care lezează ocrotirea drepturilor beneficiarilor direcți ai dreptului la educație; b) abaterile care știrbesc demnitatea beneficiarilor direcți ai dreptului la educație și a prestigiului profesiei; c) abaterile care lezează recunoașterea profesiei, a responsabilității și a încrederii conferite de societate, precum și a obligațiilor interne ce derivă din această încredere.</w:t>
      </w:r>
    </w:p>
    <w:p w:rsidR="00966C1C" w:rsidRDefault="00966C1C" w:rsidP="00155463">
      <w:pPr>
        <w:spacing w:after="0" w:line="360" w:lineRule="auto"/>
        <w:ind w:firstLine="720"/>
        <w:jc w:val="both"/>
        <w:rPr>
          <w:rFonts w:ascii="Times New Roman" w:hAnsi="Times New Roman" w:cs="Times New Roman"/>
        </w:rPr>
      </w:pPr>
    </w:p>
    <w:p w:rsidR="00966C1C" w:rsidRDefault="001C70EA" w:rsidP="00155463">
      <w:pPr>
        <w:spacing w:after="0" w:line="360" w:lineRule="auto"/>
        <w:ind w:firstLine="720"/>
        <w:jc w:val="both"/>
        <w:rPr>
          <w:rFonts w:ascii="Times New Roman" w:hAnsi="Times New Roman" w:cs="Times New Roman"/>
        </w:rPr>
      </w:pPr>
      <w:r>
        <w:rPr>
          <w:rFonts w:ascii="Times New Roman" w:hAnsi="Times New Roman" w:cs="Times New Roman"/>
          <w:b/>
        </w:rPr>
        <w:t xml:space="preserve"> Art. 33</w:t>
      </w:r>
      <w:r w:rsidR="00155463" w:rsidRPr="00155463">
        <w:rPr>
          <w:rFonts w:ascii="Times New Roman" w:hAnsi="Times New Roman" w:cs="Times New Roman"/>
        </w:rPr>
        <w:t xml:space="preserve"> </w:t>
      </w:r>
      <w:r w:rsidR="00155463" w:rsidRPr="003F6B59">
        <w:rPr>
          <w:rFonts w:ascii="Times New Roman" w:hAnsi="Times New Roman" w:cs="Times New Roman"/>
          <w:b/>
        </w:rPr>
        <w:t>Abateri de la normele de etică și deontologie aplicabile studenților, studenților</w:t>
      </w:r>
      <w:r w:rsidR="00DE70EA" w:rsidRPr="003F6B59">
        <w:rPr>
          <w:rFonts w:ascii="Times New Roman" w:hAnsi="Times New Roman" w:cs="Times New Roman"/>
          <w:b/>
        </w:rPr>
        <w:t xml:space="preserve"> </w:t>
      </w:r>
      <w:r w:rsidR="00155463" w:rsidRPr="003F6B59">
        <w:rPr>
          <w:rFonts w:ascii="Times New Roman" w:hAnsi="Times New Roman" w:cs="Times New Roman"/>
          <w:b/>
        </w:rPr>
        <w:t>doctoranzi, cercetătorilor post doctoranzi sau altor categorii de cursanți</w:t>
      </w:r>
      <w:r w:rsidR="00155463" w:rsidRPr="00155463">
        <w:rPr>
          <w:rFonts w:ascii="Times New Roman" w:hAnsi="Times New Roman" w:cs="Times New Roman"/>
        </w:rPr>
        <w:t>, includ: a</w:t>
      </w:r>
      <w:r w:rsidR="003F6B59">
        <w:rPr>
          <w:rFonts w:ascii="Times New Roman" w:hAnsi="Times New Roman" w:cs="Times New Roman"/>
        </w:rPr>
        <w:t>) Abaterile prevăzute la art. 26</w:t>
      </w:r>
      <w:r w:rsidR="00155463" w:rsidRPr="00155463">
        <w:rPr>
          <w:rFonts w:ascii="Times New Roman" w:hAnsi="Times New Roman" w:cs="Times New Roman"/>
        </w:rPr>
        <w:t xml:space="preserve">. </w:t>
      </w:r>
      <w:proofErr w:type="gramStart"/>
      <w:r w:rsidR="00155463" w:rsidRPr="00155463">
        <w:rPr>
          <w:rFonts w:ascii="Times New Roman" w:hAnsi="Times New Roman" w:cs="Times New Roman"/>
        </w:rPr>
        <w:t>b</w:t>
      </w:r>
      <w:proofErr w:type="gramEnd"/>
      <w:r w:rsidR="00155463" w:rsidRPr="00155463">
        <w:rPr>
          <w:rFonts w:ascii="Times New Roman" w:hAnsi="Times New Roman" w:cs="Times New Roman"/>
        </w:rPr>
        <w:t xml:space="preserve">) Afectarea integrității procesului de evaluare prin: i. utilizarea de către persoanele evaluate a unor materiale folosite in procesul de evaluare care nu au fost elaborate de acestea sau utilizarea acelorași materiale de către acestea pentru evaluări diferite; ii. </w:t>
      </w:r>
      <w:proofErr w:type="gramStart"/>
      <w:r w:rsidR="00155463" w:rsidRPr="00155463">
        <w:rPr>
          <w:rFonts w:ascii="Times New Roman" w:hAnsi="Times New Roman" w:cs="Times New Roman"/>
        </w:rPr>
        <w:t>nedivulgarea</w:t>
      </w:r>
      <w:proofErr w:type="gramEnd"/>
      <w:r w:rsidR="00155463" w:rsidRPr="00155463">
        <w:rPr>
          <w:rFonts w:ascii="Times New Roman" w:hAnsi="Times New Roman" w:cs="Times New Roman"/>
        </w:rPr>
        <w:t xml:space="preserve"> unei relații de rudenie până la gradul III cu cadrul didactic evaluator.</w:t>
      </w:r>
    </w:p>
    <w:p w:rsidR="007F4F5C" w:rsidRPr="009F0C2E" w:rsidRDefault="00155463" w:rsidP="003F6B59">
      <w:pPr>
        <w:spacing w:after="0" w:line="360" w:lineRule="auto"/>
        <w:ind w:firstLine="720"/>
        <w:jc w:val="both"/>
        <w:rPr>
          <w:rFonts w:ascii="Times New Roman" w:hAnsi="Times New Roman" w:cs="Times New Roman"/>
        </w:rPr>
      </w:pPr>
      <w:r w:rsidRPr="00155463">
        <w:rPr>
          <w:rFonts w:ascii="Times New Roman" w:hAnsi="Times New Roman" w:cs="Times New Roman"/>
        </w:rPr>
        <w:t xml:space="preserve"> </w:t>
      </w:r>
    </w:p>
    <w:p w:rsidR="008A5EAF" w:rsidRPr="00C21A70" w:rsidRDefault="00BA6F6E" w:rsidP="00C21A70">
      <w:pPr>
        <w:spacing w:after="0" w:line="360" w:lineRule="auto"/>
        <w:jc w:val="both"/>
        <w:rPr>
          <w:rFonts w:ascii="Times New Roman" w:hAnsi="Times New Roman" w:cs="Times New Roman"/>
          <w:b/>
        </w:rPr>
      </w:pPr>
      <w:r w:rsidRPr="009F0C2E">
        <w:rPr>
          <w:rFonts w:ascii="Times New Roman" w:hAnsi="Times New Roman" w:cs="Times New Roman"/>
        </w:rPr>
        <w:t xml:space="preserve"> </w:t>
      </w:r>
      <w:r w:rsidR="008A5EAF" w:rsidRPr="009F0C2E">
        <w:rPr>
          <w:rFonts w:ascii="Times New Roman" w:hAnsi="Times New Roman" w:cs="Times New Roman"/>
        </w:rPr>
        <w:tab/>
      </w:r>
      <w:r w:rsidR="001C70EA">
        <w:rPr>
          <w:rFonts w:ascii="Times New Roman" w:hAnsi="Times New Roman" w:cs="Times New Roman"/>
          <w:b/>
        </w:rPr>
        <w:t>Art. 34</w:t>
      </w:r>
      <w:r w:rsidR="00F23FCC" w:rsidRPr="009F0C2E">
        <w:rPr>
          <w:rFonts w:ascii="Times New Roman" w:hAnsi="Times New Roman" w:cs="Times New Roman"/>
        </w:rPr>
        <w:t xml:space="preserve"> </w:t>
      </w:r>
      <w:r w:rsidR="00F23FCC" w:rsidRPr="00C21A70">
        <w:rPr>
          <w:rFonts w:ascii="Times New Roman" w:hAnsi="Times New Roman" w:cs="Times New Roman"/>
          <w:b/>
        </w:rPr>
        <w:t>Abaterile de l</w:t>
      </w:r>
      <w:r w:rsidRPr="00C21A70">
        <w:rPr>
          <w:rFonts w:ascii="Times New Roman" w:hAnsi="Times New Roman" w:cs="Times New Roman"/>
          <w:b/>
        </w:rPr>
        <w:t>a normele de etică și deontologie în exercitarea atribuţiilor aferente funcţiilor de conducere</w:t>
      </w:r>
      <w:r w:rsidRPr="009F0C2E">
        <w:rPr>
          <w:rFonts w:ascii="Times New Roman" w:hAnsi="Times New Roman" w:cs="Times New Roman"/>
        </w:rPr>
        <w:t xml:space="preserve"> includ: </w:t>
      </w:r>
    </w:p>
    <w:p w:rsidR="008A5EAF"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a)</w:t>
      </w:r>
      <w:r w:rsidR="008A5EAF" w:rsidRPr="009F0C2E">
        <w:rPr>
          <w:rFonts w:ascii="Times New Roman" w:hAnsi="Times New Roman" w:cs="Times New Roman"/>
        </w:rPr>
        <w:t xml:space="preserve"> </w:t>
      </w:r>
      <w:proofErr w:type="gramStart"/>
      <w:r w:rsidR="008A5EAF" w:rsidRPr="009F0C2E">
        <w:rPr>
          <w:rFonts w:ascii="Times New Roman" w:hAnsi="Times New Roman" w:cs="Times New Roman"/>
        </w:rPr>
        <w:t>încălcarea</w:t>
      </w:r>
      <w:proofErr w:type="gramEnd"/>
      <w:r w:rsidR="008A5EAF" w:rsidRPr="009F0C2E">
        <w:rPr>
          <w:rFonts w:ascii="Times New Roman" w:hAnsi="Times New Roman" w:cs="Times New Roman"/>
        </w:rPr>
        <w:t xml:space="preserve"> regimului juridic al</w:t>
      </w:r>
      <w:r w:rsidRPr="009F0C2E">
        <w:rPr>
          <w:rFonts w:ascii="Times New Roman" w:hAnsi="Times New Roman" w:cs="Times New Roman"/>
        </w:rPr>
        <w:t xml:space="preserve"> răspunderii publice; </w:t>
      </w:r>
    </w:p>
    <w:p w:rsidR="008A5EAF"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b) </w:t>
      </w:r>
      <w:proofErr w:type="gramStart"/>
      <w:r w:rsidRPr="009F0C2E">
        <w:rPr>
          <w:rFonts w:ascii="Times New Roman" w:hAnsi="Times New Roman" w:cs="Times New Roman"/>
        </w:rPr>
        <w:t>utilizarea</w:t>
      </w:r>
      <w:proofErr w:type="gramEnd"/>
      <w:r w:rsidRPr="009F0C2E">
        <w:rPr>
          <w:rFonts w:ascii="Times New Roman" w:hAnsi="Times New Roman" w:cs="Times New Roman"/>
        </w:rPr>
        <w:t xml:space="preserve"> abuzivă a funcţiei pentru a obţine c</w:t>
      </w:r>
      <w:r w:rsidR="008A5EAF" w:rsidRPr="009F0C2E">
        <w:rPr>
          <w:rFonts w:ascii="Times New Roman" w:hAnsi="Times New Roman" w:cs="Times New Roman"/>
        </w:rPr>
        <w:t>alitatea de autor sau coautor al</w:t>
      </w:r>
      <w:r w:rsidRPr="009F0C2E">
        <w:rPr>
          <w:rFonts w:ascii="Times New Roman" w:hAnsi="Times New Roman" w:cs="Times New Roman"/>
        </w:rPr>
        <w:t xml:space="preserve"> publicaţiilor persoanelor din subordine; </w:t>
      </w:r>
    </w:p>
    <w:p w:rsidR="008A5EAF" w:rsidRPr="009F0C2E" w:rsidRDefault="00F23FCC"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c) </w:t>
      </w:r>
      <w:proofErr w:type="gramStart"/>
      <w:r w:rsidRPr="009F0C2E">
        <w:rPr>
          <w:rFonts w:ascii="Times New Roman" w:hAnsi="Times New Roman" w:cs="Times New Roman"/>
        </w:rPr>
        <w:t>abuzul</w:t>
      </w:r>
      <w:proofErr w:type="gramEnd"/>
      <w:r w:rsidR="00BA6F6E" w:rsidRPr="009F0C2E">
        <w:rPr>
          <w:rFonts w:ascii="Times New Roman" w:hAnsi="Times New Roman" w:cs="Times New Roman"/>
        </w:rPr>
        <w:t xml:space="preserve"> de autoritate pentru a obţine salarizare, remunerare sau alte beneficii materiale din proiectele de</w:t>
      </w:r>
      <w:r w:rsidR="008A5EAF" w:rsidRPr="009F0C2E">
        <w:rPr>
          <w:rFonts w:ascii="Times New Roman" w:hAnsi="Times New Roman" w:cs="Times New Roman"/>
        </w:rPr>
        <w:t xml:space="preserve"> cercetare-dezvoltare conduse ori</w:t>
      </w:r>
      <w:r w:rsidR="00BA6F6E" w:rsidRPr="009F0C2E">
        <w:rPr>
          <w:rFonts w:ascii="Times New Roman" w:hAnsi="Times New Roman" w:cs="Times New Roman"/>
        </w:rPr>
        <w:t xml:space="preserve"> coordonate de persoane din subordine; </w:t>
      </w:r>
    </w:p>
    <w:p w:rsidR="008A5EAF"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d) abuzul de autoritate pentru a obţine calitatea de autor sau coautor at publicaţii</w:t>
      </w:r>
      <w:r w:rsidR="008A5EAF" w:rsidRPr="009F0C2E">
        <w:rPr>
          <w:rFonts w:ascii="Times New Roman" w:hAnsi="Times New Roman" w:cs="Times New Roman"/>
        </w:rPr>
        <w:t>lor persoanelor din subordine ori</w:t>
      </w:r>
      <w:r w:rsidRPr="009F0C2E">
        <w:rPr>
          <w:rFonts w:ascii="Times New Roman" w:hAnsi="Times New Roman" w:cs="Times New Roman"/>
        </w:rPr>
        <w:t xml:space="preserve"> pentru a obţine salarizare, remunerare śau alte beneficii materiale p</w:t>
      </w:r>
      <w:r w:rsidR="008A5EAF" w:rsidRPr="009F0C2E">
        <w:rPr>
          <w:rFonts w:ascii="Times New Roman" w:hAnsi="Times New Roman" w:cs="Times New Roman"/>
        </w:rPr>
        <w:t>entru soţi, afini on rude până l</w:t>
      </w:r>
      <w:r w:rsidRPr="009F0C2E">
        <w:rPr>
          <w:rFonts w:ascii="Times New Roman" w:hAnsi="Times New Roman" w:cs="Times New Roman"/>
        </w:rPr>
        <w:t xml:space="preserve">a gradul at Ill-lea inclusiv; </w:t>
      </w:r>
    </w:p>
    <w:p w:rsidR="008A5EAF"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e) </w:t>
      </w:r>
      <w:proofErr w:type="gramStart"/>
      <w:r w:rsidRPr="009F0C2E">
        <w:rPr>
          <w:rFonts w:ascii="Times New Roman" w:hAnsi="Times New Roman" w:cs="Times New Roman"/>
        </w:rPr>
        <w:t>obstrucţionarea</w:t>
      </w:r>
      <w:proofErr w:type="gramEnd"/>
      <w:r w:rsidRPr="009F0C2E">
        <w:rPr>
          <w:rFonts w:ascii="Times New Roman" w:hAnsi="Times New Roman" w:cs="Times New Roman"/>
        </w:rPr>
        <w:t xml:space="preserve"> activităţii unei comisii de etică universitară sau a unei comisii de analiză</w:t>
      </w:r>
      <w:r w:rsidR="008A5EAF" w:rsidRPr="009F0C2E">
        <w:rPr>
          <w:rFonts w:ascii="Times New Roman" w:hAnsi="Times New Roman" w:cs="Times New Roman"/>
        </w:rPr>
        <w:t xml:space="preserve"> </w:t>
      </w:r>
      <w:r w:rsidRPr="009F0C2E">
        <w:rPr>
          <w:rFonts w:ascii="Times New Roman" w:hAnsi="Times New Roman" w:cs="Times New Roman"/>
        </w:rPr>
        <w:t xml:space="preserve">în cursul cercetării unor abateri de a etica și deontologia universitară; </w:t>
      </w:r>
    </w:p>
    <w:p w:rsidR="008A5EAF" w:rsidRPr="009F0C2E" w:rsidRDefault="00BA6F6E" w:rsidP="008A5EAF">
      <w:pPr>
        <w:spacing w:after="0" w:line="360" w:lineRule="auto"/>
        <w:jc w:val="both"/>
        <w:rPr>
          <w:rFonts w:ascii="Times New Roman" w:hAnsi="Times New Roman" w:cs="Times New Roman"/>
        </w:rPr>
      </w:pPr>
      <w:r w:rsidRPr="009F0C2E">
        <w:rPr>
          <w:rFonts w:ascii="Times New Roman" w:hAnsi="Times New Roman" w:cs="Times New Roman"/>
        </w:rPr>
        <w:t xml:space="preserve">f) </w:t>
      </w:r>
      <w:proofErr w:type="gramStart"/>
      <w:r w:rsidRPr="009F0C2E">
        <w:rPr>
          <w:rFonts w:ascii="Times New Roman" w:hAnsi="Times New Roman" w:cs="Times New Roman"/>
        </w:rPr>
        <w:t>nerespectarea</w:t>
      </w:r>
      <w:proofErr w:type="gramEnd"/>
      <w:r w:rsidRPr="009F0C2E">
        <w:rPr>
          <w:rFonts w:ascii="Times New Roman" w:hAnsi="Times New Roman" w:cs="Times New Roman"/>
        </w:rPr>
        <w:t xml:space="preserve"> prevederilor și procedurilor legate care privesc etica și deontologia universitară prevăzute</w:t>
      </w:r>
      <w:r w:rsidR="008A5EAF" w:rsidRPr="009F0C2E">
        <w:rPr>
          <w:rFonts w:ascii="Times New Roman" w:hAnsi="Times New Roman" w:cs="Times New Roman"/>
        </w:rPr>
        <w:t xml:space="preserve"> </w:t>
      </w:r>
      <w:r w:rsidRPr="009F0C2E">
        <w:rPr>
          <w:rFonts w:ascii="Times New Roman" w:hAnsi="Times New Roman" w:cs="Times New Roman"/>
        </w:rPr>
        <w:t>în legislaţia</w:t>
      </w:r>
      <w:r w:rsidR="008A5EAF" w:rsidRPr="009F0C2E">
        <w:rPr>
          <w:rFonts w:ascii="Times New Roman" w:hAnsi="Times New Roman" w:cs="Times New Roman"/>
        </w:rPr>
        <w:t xml:space="preserve"> </w:t>
      </w:r>
      <w:r w:rsidRPr="009F0C2E">
        <w:rPr>
          <w:rFonts w:ascii="Times New Roman" w:hAnsi="Times New Roman" w:cs="Times New Roman"/>
        </w:rPr>
        <w:t>în vigoare și</w:t>
      </w:r>
      <w:r w:rsidR="008A5EAF" w:rsidRPr="009F0C2E">
        <w:rPr>
          <w:rFonts w:ascii="Times New Roman" w:hAnsi="Times New Roman" w:cs="Times New Roman"/>
        </w:rPr>
        <w:t xml:space="preserve"> </w:t>
      </w:r>
      <w:r w:rsidRPr="009F0C2E">
        <w:rPr>
          <w:rFonts w:ascii="Times New Roman" w:hAnsi="Times New Roman" w:cs="Times New Roman"/>
        </w:rPr>
        <w:t xml:space="preserve">în prezentul Cod, după caz, inclusiv nepunerea în aplicare a sancţíunilor stabilite de către comisiile de etică univorsitară, de CNATDCU sau CNEMU. </w:t>
      </w:r>
    </w:p>
    <w:p w:rsidR="00DE70EA" w:rsidRPr="009F0C2E" w:rsidRDefault="00DE70EA" w:rsidP="00D86D13">
      <w:pPr>
        <w:spacing w:after="0" w:line="360" w:lineRule="auto"/>
        <w:ind w:right="141"/>
        <w:jc w:val="both"/>
        <w:rPr>
          <w:rFonts w:ascii="Times New Roman" w:hAnsi="Times New Roman" w:cs="Times New Roman"/>
          <w:noProof/>
          <w:lang w:val="ro-RO"/>
        </w:rPr>
      </w:pPr>
    </w:p>
    <w:p w:rsidR="00886543" w:rsidRPr="009F0C2E" w:rsidRDefault="00A0508C" w:rsidP="00D86D13">
      <w:pPr>
        <w:spacing w:after="0" w:line="360" w:lineRule="auto"/>
        <w:ind w:right="141"/>
        <w:jc w:val="center"/>
        <w:rPr>
          <w:rFonts w:ascii="Times New Roman" w:hAnsi="Times New Roman" w:cs="Times New Roman"/>
          <w:b/>
          <w:bCs/>
          <w:noProof/>
          <w:sz w:val="28"/>
          <w:szCs w:val="28"/>
          <w:lang w:val="ro-RO"/>
        </w:rPr>
      </w:pPr>
      <w:r>
        <w:rPr>
          <w:rFonts w:ascii="Times New Roman" w:hAnsi="Times New Roman" w:cs="Times New Roman"/>
          <w:b/>
          <w:bCs/>
          <w:noProof/>
          <w:sz w:val="28"/>
          <w:szCs w:val="28"/>
          <w:lang w:val="ro-RO"/>
        </w:rPr>
        <w:lastRenderedPageBreak/>
        <w:t>Capitolul IV</w:t>
      </w:r>
    </w:p>
    <w:p w:rsidR="00886543" w:rsidRPr="002319D3" w:rsidRDefault="00886543" w:rsidP="002319D3">
      <w:pPr>
        <w:spacing w:after="0" w:line="360" w:lineRule="auto"/>
        <w:ind w:right="141"/>
        <w:jc w:val="center"/>
        <w:rPr>
          <w:rFonts w:ascii="Times New Roman" w:hAnsi="Times New Roman" w:cs="Times New Roman"/>
          <w:b/>
          <w:bCs/>
          <w:noProof/>
          <w:sz w:val="28"/>
          <w:szCs w:val="28"/>
          <w:lang w:val="ro-RO"/>
        </w:rPr>
      </w:pPr>
      <w:r w:rsidRPr="009F0C2E">
        <w:rPr>
          <w:rFonts w:ascii="Times New Roman" w:hAnsi="Times New Roman" w:cs="Times New Roman"/>
          <w:b/>
          <w:bCs/>
          <w:noProof/>
          <w:sz w:val="28"/>
          <w:szCs w:val="28"/>
          <w:lang w:val="ro-RO"/>
        </w:rPr>
        <w:t>NORMELE COMPO</w:t>
      </w:r>
      <w:r w:rsidR="002319D3">
        <w:rPr>
          <w:rFonts w:ascii="Times New Roman" w:hAnsi="Times New Roman" w:cs="Times New Roman"/>
          <w:b/>
          <w:bCs/>
          <w:noProof/>
          <w:sz w:val="28"/>
          <w:szCs w:val="28"/>
          <w:lang w:val="ro-RO"/>
        </w:rPr>
        <w:t>RTAMENTULUI ETIC AL STUDENŢILOR</w:t>
      </w:r>
    </w:p>
    <w:p w:rsidR="00886543" w:rsidRPr="009F0C2E" w:rsidRDefault="001C70EA" w:rsidP="00D86D13">
      <w:pPr>
        <w:spacing w:after="0" w:line="360" w:lineRule="auto"/>
        <w:ind w:right="141" w:firstLine="709"/>
        <w:jc w:val="both"/>
        <w:rPr>
          <w:rFonts w:ascii="Times New Roman" w:hAnsi="Times New Roman" w:cs="Times New Roman"/>
          <w:b/>
          <w:noProof/>
          <w:lang w:val="ro-RO"/>
        </w:rPr>
      </w:pPr>
      <w:r>
        <w:rPr>
          <w:rFonts w:ascii="Times New Roman" w:hAnsi="Times New Roman" w:cs="Times New Roman"/>
          <w:b/>
          <w:noProof/>
          <w:lang w:val="ro-RO"/>
        </w:rPr>
        <w:t>Art. 35</w:t>
      </w:r>
      <w:r w:rsidR="00886543" w:rsidRPr="009F0C2E">
        <w:rPr>
          <w:rFonts w:ascii="Times New Roman" w:hAnsi="Times New Roman" w:cs="Times New Roman"/>
          <w:b/>
          <w:noProof/>
          <w:lang w:val="ro-RO"/>
        </w:rPr>
        <w:t xml:space="preserve"> </w:t>
      </w:r>
      <w:r w:rsidR="00886543" w:rsidRPr="009F0C2E">
        <w:rPr>
          <w:rFonts w:ascii="Times New Roman" w:hAnsi="Times New Roman" w:cs="Times New Roman"/>
          <w:b/>
          <w:i/>
          <w:noProof/>
          <w:lang w:val="ro-RO"/>
        </w:rPr>
        <w:t>Dreptul la calitatea educaţiei</w:t>
      </w:r>
    </w:p>
    <w:p w:rsidR="00886543" w:rsidRDefault="00886543" w:rsidP="00D86D13">
      <w:pPr>
        <w:spacing w:after="0" w:line="360" w:lineRule="auto"/>
        <w:ind w:right="141" w:firstLine="709"/>
        <w:jc w:val="both"/>
        <w:rPr>
          <w:rFonts w:ascii="Times New Roman" w:hAnsi="Times New Roman" w:cs="Times New Roman"/>
          <w:noProof/>
          <w:lang w:val="ro-RO"/>
        </w:rPr>
      </w:pPr>
      <w:r w:rsidRPr="009F0C2E">
        <w:rPr>
          <w:rFonts w:ascii="Times New Roman" w:hAnsi="Times New Roman" w:cs="Times New Roman"/>
          <w:noProof/>
          <w:lang w:val="ro-RO"/>
        </w:rPr>
        <w:t>Studenţii şi masteranzii, militari şi civili, au dreptul de a-şi desăvârşi educaţia, pregătirea pentru cariera aleasă printr-un învăţământ de calitate. În acest sens, ei pot beneficia şi valorifica eficient toate resursele şi facilităţile pe care le oferă facultăţile şi departamentele instituţiei, conştientizând totodată şi dreptul celorlalţi de a le folosi.</w:t>
      </w:r>
    </w:p>
    <w:p w:rsidR="00C21A70" w:rsidRPr="009F0C2E" w:rsidRDefault="00C21A70" w:rsidP="001C70EA">
      <w:pPr>
        <w:spacing w:after="0" w:line="360" w:lineRule="auto"/>
        <w:ind w:right="141"/>
        <w:jc w:val="both"/>
        <w:rPr>
          <w:rFonts w:ascii="Times New Roman" w:hAnsi="Times New Roman" w:cs="Times New Roman"/>
          <w:noProof/>
          <w:lang w:val="ro-RO"/>
        </w:rPr>
      </w:pPr>
    </w:p>
    <w:p w:rsidR="00886543" w:rsidRPr="009F0C2E" w:rsidRDefault="001C70EA" w:rsidP="00D86D13">
      <w:pPr>
        <w:spacing w:after="0" w:line="360" w:lineRule="auto"/>
        <w:ind w:right="141" w:firstLine="709"/>
        <w:jc w:val="both"/>
        <w:rPr>
          <w:rFonts w:ascii="Times New Roman" w:hAnsi="Times New Roman" w:cs="Times New Roman"/>
          <w:b/>
          <w:noProof/>
          <w:lang w:val="ro-RO"/>
        </w:rPr>
      </w:pPr>
      <w:r>
        <w:rPr>
          <w:rFonts w:ascii="Times New Roman" w:hAnsi="Times New Roman" w:cs="Times New Roman"/>
          <w:b/>
          <w:noProof/>
          <w:lang w:val="ro-RO"/>
        </w:rPr>
        <w:t>Art. 36</w:t>
      </w:r>
      <w:r w:rsidR="00886543" w:rsidRPr="009F0C2E">
        <w:rPr>
          <w:rFonts w:ascii="Times New Roman" w:hAnsi="Times New Roman" w:cs="Times New Roman"/>
          <w:b/>
          <w:noProof/>
          <w:lang w:val="ro-RO"/>
        </w:rPr>
        <w:t xml:space="preserve"> </w:t>
      </w:r>
      <w:r w:rsidR="00886543" w:rsidRPr="009F0C2E">
        <w:rPr>
          <w:rFonts w:ascii="Times New Roman" w:hAnsi="Times New Roman" w:cs="Times New Roman"/>
          <w:b/>
          <w:i/>
          <w:noProof/>
          <w:lang w:val="ro-RO"/>
        </w:rPr>
        <w:t>Dreptul de participare la procesul decizional</w:t>
      </w:r>
    </w:p>
    <w:p w:rsidR="00886543" w:rsidRPr="009F0C2E" w:rsidRDefault="00886543" w:rsidP="00D86D13">
      <w:pPr>
        <w:spacing w:after="0" w:line="360" w:lineRule="auto"/>
        <w:ind w:right="141" w:firstLine="709"/>
        <w:jc w:val="both"/>
        <w:rPr>
          <w:rFonts w:ascii="Times New Roman" w:hAnsi="Times New Roman" w:cs="Times New Roman"/>
          <w:noProof/>
          <w:lang w:val="ro-RO"/>
        </w:rPr>
      </w:pPr>
      <w:r w:rsidRPr="009F0C2E">
        <w:rPr>
          <w:rFonts w:ascii="Times New Roman" w:hAnsi="Times New Roman" w:cs="Times New Roman"/>
          <w:noProof/>
          <w:lang w:val="ro-RO"/>
        </w:rPr>
        <w:t>Studenţii se bucură neîngrădit de dreptul la libertate, libertatea de gândire, de opinie, exprimare şi comunicare publică, de a participa la actul de decizie pe toate palierele de organizare instituţională: consilii de facultate şi Senat. Sunt interzise actele de discriminare de orice fel (pe baza de sex, rasă, etnie, statut marital, credinţe religioase etc.), de h</w:t>
      </w:r>
      <w:r w:rsidR="007F4F5C" w:rsidRPr="009F0C2E">
        <w:rPr>
          <w:rFonts w:ascii="Times New Roman" w:hAnsi="Times New Roman" w:cs="Times New Roman"/>
          <w:noProof/>
          <w:lang w:val="ro-RO"/>
        </w:rPr>
        <w:t>ărţuire sau violenţă. Studenţii</w:t>
      </w:r>
      <w:r w:rsidRPr="009F0C2E">
        <w:rPr>
          <w:rFonts w:ascii="Times New Roman" w:hAnsi="Times New Roman" w:cs="Times New Roman"/>
          <w:noProof/>
          <w:lang w:val="ro-RO"/>
        </w:rPr>
        <w:t xml:space="preserve"> au dreptul la asociere; în Academie, este interzisă activitatea politică sau de prozelitism religios. Toţi studenţii, în caz de nevoie, au dreptul la un proces corect şi echitabil.</w:t>
      </w:r>
    </w:p>
    <w:p w:rsidR="001C70EA" w:rsidRPr="009F0C2E" w:rsidRDefault="00886543" w:rsidP="001202F4">
      <w:pPr>
        <w:spacing w:after="0" w:line="360" w:lineRule="auto"/>
        <w:ind w:right="141" w:firstLine="709"/>
        <w:jc w:val="both"/>
        <w:rPr>
          <w:rFonts w:ascii="Times New Roman" w:hAnsi="Times New Roman" w:cs="Times New Roman"/>
          <w:noProof/>
          <w:lang w:val="ro-RO"/>
        </w:rPr>
      </w:pPr>
      <w:r w:rsidRPr="009F0C2E">
        <w:rPr>
          <w:rFonts w:ascii="Times New Roman" w:hAnsi="Times New Roman" w:cs="Times New Roman"/>
          <w:noProof/>
          <w:lang w:val="ro-RO"/>
        </w:rPr>
        <w:t xml:space="preserve"> </w:t>
      </w:r>
    </w:p>
    <w:p w:rsidR="00886543" w:rsidRPr="009F0C2E" w:rsidRDefault="001C70EA" w:rsidP="00D86D13">
      <w:pPr>
        <w:spacing w:after="0" w:line="360" w:lineRule="auto"/>
        <w:ind w:right="141" w:firstLine="709"/>
        <w:jc w:val="both"/>
        <w:rPr>
          <w:rFonts w:ascii="Times New Roman" w:hAnsi="Times New Roman" w:cs="Times New Roman"/>
          <w:b/>
          <w:noProof/>
          <w:lang w:val="ro-RO"/>
        </w:rPr>
      </w:pPr>
      <w:r>
        <w:rPr>
          <w:rFonts w:ascii="Times New Roman" w:hAnsi="Times New Roman" w:cs="Times New Roman"/>
          <w:b/>
          <w:noProof/>
          <w:lang w:val="ro-RO"/>
        </w:rPr>
        <w:t>Art. 37</w:t>
      </w:r>
      <w:r w:rsidR="00886543" w:rsidRPr="009F0C2E">
        <w:rPr>
          <w:rFonts w:ascii="Times New Roman" w:hAnsi="Times New Roman" w:cs="Times New Roman"/>
          <w:b/>
          <w:noProof/>
          <w:lang w:val="ro-RO"/>
        </w:rPr>
        <w:t xml:space="preserve"> </w:t>
      </w:r>
      <w:r w:rsidR="00886543" w:rsidRPr="009F0C2E">
        <w:rPr>
          <w:rFonts w:ascii="Times New Roman" w:hAnsi="Times New Roman" w:cs="Times New Roman"/>
          <w:b/>
          <w:i/>
          <w:noProof/>
          <w:lang w:val="ro-RO"/>
        </w:rPr>
        <w:t>Responsabilitatea intelectuală</w:t>
      </w:r>
    </w:p>
    <w:p w:rsidR="00886543" w:rsidRPr="009F0C2E" w:rsidRDefault="00886543" w:rsidP="00D86D13">
      <w:pPr>
        <w:spacing w:after="0" w:line="360" w:lineRule="auto"/>
        <w:ind w:right="141" w:firstLine="709"/>
        <w:jc w:val="both"/>
        <w:rPr>
          <w:rFonts w:ascii="Times New Roman" w:hAnsi="Times New Roman" w:cs="Times New Roman"/>
          <w:noProof/>
          <w:lang w:val="ro-RO"/>
        </w:rPr>
      </w:pPr>
      <w:r w:rsidRPr="009F0C2E">
        <w:rPr>
          <w:rFonts w:ascii="Times New Roman" w:hAnsi="Times New Roman" w:cs="Times New Roman"/>
          <w:noProof/>
          <w:lang w:val="ro-RO"/>
        </w:rPr>
        <w:t>Studenţii trebuie să manifeste responsabilitate faţă de statutul lor profesional, faţă de pregătirea în domeniul şi specializarea pentru care au optat, să contribuie la buna desfăşurare a procesului de învăţământ printr-o participare informată şi activă la cursuri, seminarii şi lu</w:t>
      </w:r>
      <w:r w:rsidR="00D86D13" w:rsidRPr="009F0C2E">
        <w:rPr>
          <w:rFonts w:ascii="Times New Roman" w:hAnsi="Times New Roman" w:cs="Times New Roman"/>
          <w:noProof/>
          <w:lang w:val="ro-RO"/>
        </w:rPr>
        <w:t xml:space="preserve">crări practice (de laborator). </w:t>
      </w:r>
    </w:p>
    <w:p w:rsidR="007F4F5C" w:rsidRPr="009F0C2E" w:rsidRDefault="007F4F5C" w:rsidP="00D86D13">
      <w:pPr>
        <w:spacing w:after="0" w:line="360" w:lineRule="auto"/>
        <w:ind w:right="141" w:firstLine="709"/>
        <w:jc w:val="both"/>
        <w:rPr>
          <w:rFonts w:ascii="Times New Roman" w:hAnsi="Times New Roman" w:cs="Times New Roman"/>
          <w:noProof/>
          <w:lang w:val="ro-RO"/>
        </w:rPr>
      </w:pPr>
    </w:p>
    <w:p w:rsidR="00886543" w:rsidRPr="009F0C2E" w:rsidRDefault="00886543" w:rsidP="00D86D13">
      <w:pPr>
        <w:spacing w:after="0" w:line="360" w:lineRule="auto"/>
        <w:ind w:right="141" w:firstLine="709"/>
        <w:jc w:val="both"/>
        <w:rPr>
          <w:rFonts w:ascii="Times New Roman" w:hAnsi="Times New Roman" w:cs="Times New Roman"/>
          <w:b/>
          <w:noProof/>
          <w:lang w:val="ro-RO"/>
        </w:rPr>
      </w:pPr>
      <w:r w:rsidRPr="009F0C2E">
        <w:rPr>
          <w:rFonts w:ascii="Times New Roman" w:hAnsi="Times New Roman" w:cs="Times New Roman"/>
          <w:b/>
          <w:noProof/>
          <w:lang w:val="ro-RO"/>
        </w:rPr>
        <w:t>Art</w:t>
      </w:r>
      <w:r w:rsidR="001C70EA">
        <w:rPr>
          <w:rFonts w:ascii="Times New Roman" w:hAnsi="Times New Roman" w:cs="Times New Roman"/>
          <w:b/>
          <w:noProof/>
          <w:lang w:val="ro-RO"/>
        </w:rPr>
        <w:t>. 38</w:t>
      </w:r>
      <w:r w:rsidRPr="009F0C2E">
        <w:rPr>
          <w:rFonts w:ascii="Times New Roman" w:hAnsi="Times New Roman" w:cs="Times New Roman"/>
          <w:b/>
          <w:noProof/>
          <w:lang w:val="ro-RO"/>
        </w:rPr>
        <w:t xml:space="preserve"> </w:t>
      </w:r>
      <w:r w:rsidRPr="009F0C2E">
        <w:rPr>
          <w:rFonts w:ascii="Times New Roman" w:hAnsi="Times New Roman" w:cs="Times New Roman"/>
          <w:b/>
          <w:i/>
          <w:noProof/>
          <w:lang w:val="ro-RO"/>
        </w:rPr>
        <w:t>Respectarea regulilor de conduită</w:t>
      </w:r>
    </w:p>
    <w:p w:rsidR="00886543" w:rsidRPr="009F0C2E" w:rsidRDefault="00886543" w:rsidP="00D86D13">
      <w:pPr>
        <w:spacing w:after="0" w:line="360" w:lineRule="auto"/>
        <w:ind w:right="141" w:firstLine="709"/>
        <w:jc w:val="both"/>
        <w:rPr>
          <w:rFonts w:ascii="Times New Roman" w:hAnsi="Times New Roman" w:cs="Times New Roman"/>
          <w:noProof/>
          <w:lang w:val="ro-RO"/>
        </w:rPr>
      </w:pPr>
      <w:r w:rsidRPr="009F0C2E">
        <w:rPr>
          <w:rFonts w:ascii="Times New Roman" w:hAnsi="Times New Roman" w:cs="Times New Roman"/>
          <w:noProof/>
          <w:lang w:val="ro-RO"/>
        </w:rPr>
        <w:t xml:space="preserve">Studenţii militari şi civili trebuie să respecte şi să susţină afirmarea regulilor Codului etic de conduită atât în perimetrul campusului, cât şi în afara sa, în relaţiile cotidiene cu membrii şi instituţiile comunităţii locale. În orice împrejurare, ei trebuie să respecte legile şi normele de convieţuire socială. </w:t>
      </w:r>
    </w:p>
    <w:p w:rsidR="007F4F5C" w:rsidRPr="009F0C2E" w:rsidRDefault="007F4F5C" w:rsidP="00D86D13">
      <w:pPr>
        <w:spacing w:after="0" w:line="360" w:lineRule="auto"/>
        <w:ind w:right="141" w:firstLine="709"/>
        <w:jc w:val="both"/>
        <w:rPr>
          <w:rFonts w:ascii="Times New Roman" w:hAnsi="Times New Roman" w:cs="Times New Roman"/>
          <w:noProof/>
          <w:lang w:val="ro-RO"/>
        </w:rPr>
      </w:pPr>
    </w:p>
    <w:p w:rsidR="00886543" w:rsidRPr="009F0C2E" w:rsidRDefault="001C70EA" w:rsidP="00D86D13">
      <w:pPr>
        <w:spacing w:after="0" w:line="360" w:lineRule="auto"/>
        <w:ind w:right="141" w:firstLine="708"/>
        <w:jc w:val="both"/>
        <w:rPr>
          <w:rFonts w:ascii="Times New Roman" w:hAnsi="Times New Roman" w:cs="Times New Roman"/>
          <w:b/>
          <w:noProof/>
          <w:lang w:val="ro-RO"/>
        </w:rPr>
      </w:pPr>
      <w:r>
        <w:rPr>
          <w:rFonts w:ascii="Times New Roman" w:hAnsi="Times New Roman" w:cs="Times New Roman"/>
          <w:b/>
          <w:noProof/>
          <w:lang w:val="ro-RO"/>
        </w:rPr>
        <w:t>Art. 39</w:t>
      </w:r>
      <w:r w:rsidR="00886543" w:rsidRPr="009F0C2E">
        <w:rPr>
          <w:rFonts w:ascii="Times New Roman" w:hAnsi="Times New Roman" w:cs="Times New Roman"/>
          <w:b/>
          <w:noProof/>
          <w:lang w:val="ro-RO"/>
        </w:rPr>
        <w:t xml:space="preserve"> </w:t>
      </w:r>
      <w:r w:rsidR="00886543" w:rsidRPr="009F0C2E">
        <w:rPr>
          <w:rFonts w:ascii="Times New Roman" w:hAnsi="Times New Roman" w:cs="Times New Roman"/>
          <w:b/>
          <w:i/>
          <w:noProof/>
          <w:lang w:val="ro-RO"/>
        </w:rPr>
        <w:t>Menţinerea ordinii şi disciplinei în căminele studenţeşti</w:t>
      </w:r>
      <w:r w:rsidR="00886543" w:rsidRPr="009F0C2E">
        <w:rPr>
          <w:rFonts w:ascii="Times New Roman" w:hAnsi="Times New Roman" w:cs="Times New Roman"/>
          <w:b/>
          <w:noProof/>
          <w:lang w:val="ro-RO"/>
        </w:rPr>
        <w:t xml:space="preserve"> </w:t>
      </w:r>
    </w:p>
    <w:p w:rsidR="007F4F5C" w:rsidRPr="009F0C2E" w:rsidRDefault="00886543" w:rsidP="00D86D13">
      <w:pPr>
        <w:spacing w:after="0" w:line="360" w:lineRule="auto"/>
        <w:ind w:right="141" w:firstLine="708"/>
        <w:jc w:val="both"/>
        <w:rPr>
          <w:rFonts w:ascii="Times New Roman" w:hAnsi="Times New Roman" w:cs="Times New Roman"/>
          <w:b/>
          <w:i/>
          <w:noProof/>
          <w:lang w:val="ro-RO"/>
        </w:rPr>
      </w:pPr>
      <w:r w:rsidRPr="009F0C2E">
        <w:rPr>
          <w:rFonts w:ascii="Times New Roman" w:hAnsi="Times New Roman" w:cs="Times New Roman"/>
          <w:noProof/>
          <w:lang w:val="ro-RO"/>
        </w:rPr>
        <w:t xml:space="preserve">Viaţa în căminele Academiei este guvernată de principiile autogospodăririi şi menţinerii unui mediu sănătos, a unui climat de ordine şi disciplină. Sunt interzise: </w:t>
      </w:r>
      <w:r w:rsidRPr="009F0C2E">
        <w:rPr>
          <w:rFonts w:ascii="Times New Roman" w:hAnsi="Times New Roman" w:cs="Times New Roman"/>
          <w:b/>
          <w:i/>
          <w:noProof/>
          <w:lang w:val="ro-RO"/>
        </w:rPr>
        <w:t>prezenţa în cămine a persoanelor neautorizate, actele de indisciplină, nerespectarea timpului de odihnă şi promiscuitatea.</w:t>
      </w:r>
    </w:p>
    <w:p w:rsidR="00DE70EA" w:rsidRDefault="00886543" w:rsidP="00A0508C">
      <w:pPr>
        <w:spacing w:after="0" w:line="360" w:lineRule="auto"/>
        <w:ind w:right="141" w:firstLine="708"/>
        <w:jc w:val="both"/>
        <w:rPr>
          <w:rFonts w:ascii="Times New Roman" w:hAnsi="Times New Roman" w:cs="Times New Roman"/>
          <w:b/>
          <w:i/>
          <w:noProof/>
          <w:lang w:val="ro-RO"/>
        </w:rPr>
      </w:pPr>
      <w:r w:rsidRPr="009F0C2E">
        <w:rPr>
          <w:rFonts w:ascii="Times New Roman" w:hAnsi="Times New Roman" w:cs="Times New Roman"/>
          <w:b/>
          <w:i/>
          <w:noProof/>
          <w:lang w:val="ro-RO"/>
        </w:rPr>
        <w:t xml:space="preserve"> </w:t>
      </w:r>
    </w:p>
    <w:p w:rsidR="001202F4" w:rsidRDefault="001202F4" w:rsidP="00A0508C">
      <w:pPr>
        <w:spacing w:after="0" w:line="360" w:lineRule="auto"/>
        <w:ind w:right="141" w:firstLine="708"/>
        <w:jc w:val="both"/>
        <w:rPr>
          <w:rFonts w:ascii="Times New Roman" w:hAnsi="Times New Roman" w:cs="Times New Roman"/>
          <w:b/>
          <w:i/>
          <w:noProof/>
          <w:lang w:val="ro-RO"/>
        </w:rPr>
      </w:pPr>
    </w:p>
    <w:p w:rsidR="001202F4" w:rsidRPr="009F0C2E" w:rsidRDefault="001202F4" w:rsidP="00A0508C">
      <w:pPr>
        <w:spacing w:after="0" w:line="360" w:lineRule="auto"/>
        <w:ind w:right="141" w:firstLine="708"/>
        <w:jc w:val="both"/>
        <w:rPr>
          <w:rFonts w:ascii="Times New Roman" w:hAnsi="Times New Roman" w:cs="Times New Roman"/>
          <w:b/>
          <w:i/>
          <w:noProof/>
          <w:lang w:val="ro-RO"/>
        </w:rPr>
      </w:pPr>
    </w:p>
    <w:p w:rsidR="00886543" w:rsidRPr="009F0C2E" w:rsidRDefault="001C70EA" w:rsidP="00D86D13">
      <w:pPr>
        <w:spacing w:after="0" w:line="360" w:lineRule="auto"/>
        <w:ind w:right="141" w:firstLine="708"/>
        <w:jc w:val="both"/>
        <w:rPr>
          <w:rFonts w:ascii="Times New Roman" w:hAnsi="Times New Roman" w:cs="Times New Roman"/>
          <w:b/>
          <w:i/>
          <w:noProof/>
          <w:lang w:val="ro-RO"/>
        </w:rPr>
      </w:pPr>
      <w:r>
        <w:rPr>
          <w:rFonts w:ascii="Times New Roman" w:hAnsi="Times New Roman" w:cs="Times New Roman"/>
          <w:b/>
          <w:noProof/>
          <w:lang w:val="ro-RO"/>
        </w:rPr>
        <w:lastRenderedPageBreak/>
        <w:t>Art. 40</w:t>
      </w:r>
      <w:r w:rsidR="00886543" w:rsidRPr="009F0C2E">
        <w:rPr>
          <w:rFonts w:ascii="Times New Roman" w:hAnsi="Times New Roman" w:cs="Times New Roman"/>
          <w:b/>
          <w:noProof/>
          <w:lang w:val="ro-RO"/>
        </w:rPr>
        <w:t xml:space="preserve"> </w:t>
      </w:r>
      <w:r w:rsidR="00886543" w:rsidRPr="009F0C2E">
        <w:rPr>
          <w:rFonts w:ascii="Times New Roman" w:hAnsi="Times New Roman" w:cs="Times New Roman"/>
          <w:b/>
          <w:i/>
          <w:noProof/>
          <w:lang w:val="ro-RO"/>
        </w:rPr>
        <w:t>Incompatibilităţi comportamentale</w:t>
      </w:r>
    </w:p>
    <w:p w:rsidR="00991020" w:rsidRPr="001C70EA" w:rsidRDefault="00886543" w:rsidP="001C70EA">
      <w:pPr>
        <w:spacing w:after="0" w:line="360" w:lineRule="auto"/>
        <w:ind w:right="141" w:firstLine="708"/>
        <w:jc w:val="both"/>
        <w:rPr>
          <w:rFonts w:ascii="Times New Roman" w:hAnsi="Times New Roman" w:cs="Times New Roman"/>
          <w:noProof/>
          <w:lang w:val="ro-RO"/>
        </w:rPr>
      </w:pPr>
      <w:r w:rsidRPr="009F0C2E">
        <w:rPr>
          <w:rFonts w:ascii="Times New Roman" w:hAnsi="Times New Roman" w:cs="Times New Roman"/>
          <w:noProof/>
          <w:lang w:val="ro-RO"/>
        </w:rPr>
        <w:t xml:space="preserve">Studenții Academiei sunt obligați să respecte regulamentele interne ale instituției. Sunt pedepsite manifestările comportamentele care aduc atingere calității de student al Academiei, precum: sustragerea faţă de obligaţiile profesionale, falsificarea documentelor oficiale, copiatul, plagiatul, fabricarea de informaţii inexistente, avantajele neconcurenţiale, mita, substituirea de persoană la examene sau teste, furtul, accesul neautorizat la informaţii confidenţiale sau clasificate şi utilizarea lor în scopuri personale, limbajul trivial, gesturile obscene, ameninţarea de orice fel, provocarea şi întreţinerea stării de panică sau instigarea la încălcarea premeditată a normelor codului, distrugerea bunurilor şi prejudicierea materială a Academiei, punerea în circulaţie a unor zvonuri privind producerea evenimentelor catastrofice, împiedicarea desfăşurării normale a programului de pregătire, actele de violenţă, traficul de materiale şi substanţe explozive, deţinerea, comercializarea şi consumul de băuturi alcoolice şi droguri, participarea la </w:t>
      </w:r>
      <w:r w:rsidR="002319D3">
        <w:rPr>
          <w:rFonts w:ascii="Times New Roman" w:hAnsi="Times New Roman" w:cs="Times New Roman"/>
          <w:noProof/>
          <w:lang w:val="ro-RO"/>
        </w:rPr>
        <w:t xml:space="preserve">acţiuni cu caracter subversiv. </w:t>
      </w:r>
    </w:p>
    <w:p w:rsidR="0047299F" w:rsidRPr="009F0C2E" w:rsidRDefault="0047299F" w:rsidP="00F91049">
      <w:pPr>
        <w:spacing w:after="0" w:line="360" w:lineRule="auto"/>
        <w:jc w:val="center"/>
        <w:rPr>
          <w:rFonts w:ascii="Times New Roman" w:hAnsi="Times New Roman" w:cs="Times New Roman"/>
          <w:b/>
          <w:sz w:val="28"/>
          <w:szCs w:val="28"/>
        </w:rPr>
      </w:pPr>
      <w:r w:rsidRPr="009F0C2E">
        <w:rPr>
          <w:rFonts w:ascii="Times New Roman" w:hAnsi="Times New Roman" w:cs="Times New Roman"/>
          <w:b/>
          <w:sz w:val="28"/>
          <w:szCs w:val="28"/>
        </w:rPr>
        <w:t>C</w:t>
      </w:r>
      <w:r w:rsidR="002319D3" w:rsidRPr="009F0C2E">
        <w:rPr>
          <w:rFonts w:ascii="Times New Roman" w:hAnsi="Times New Roman" w:cs="Times New Roman"/>
          <w:b/>
          <w:sz w:val="28"/>
          <w:szCs w:val="28"/>
        </w:rPr>
        <w:t>apitolul</w:t>
      </w:r>
      <w:r w:rsidR="00A0508C">
        <w:rPr>
          <w:rFonts w:ascii="Times New Roman" w:hAnsi="Times New Roman" w:cs="Times New Roman"/>
          <w:b/>
          <w:sz w:val="28"/>
          <w:szCs w:val="28"/>
        </w:rPr>
        <w:t xml:space="preserve"> </w:t>
      </w:r>
      <w:r w:rsidRPr="009F0C2E">
        <w:rPr>
          <w:rFonts w:ascii="Times New Roman" w:hAnsi="Times New Roman" w:cs="Times New Roman"/>
          <w:b/>
          <w:sz w:val="28"/>
          <w:szCs w:val="28"/>
        </w:rPr>
        <w:t>V</w:t>
      </w:r>
    </w:p>
    <w:p w:rsidR="0047299F" w:rsidRPr="009F0C2E" w:rsidRDefault="00E604ED" w:rsidP="002319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ÎNCĂLCĂRI GRAVE ALE ETICI</w:t>
      </w:r>
      <w:r w:rsidR="00F91049" w:rsidRPr="009F0C2E">
        <w:rPr>
          <w:rFonts w:ascii="Times New Roman" w:hAnsi="Times New Roman" w:cs="Times New Roman"/>
          <w:b/>
          <w:sz w:val="28"/>
          <w:szCs w:val="28"/>
        </w:rPr>
        <w:t>I UNIVERSITARE</w:t>
      </w:r>
    </w:p>
    <w:p w:rsidR="00F91049" w:rsidRPr="009F0C2E" w:rsidRDefault="001C70EA" w:rsidP="0047299F">
      <w:pPr>
        <w:spacing w:after="0" w:line="360" w:lineRule="auto"/>
        <w:ind w:firstLine="720"/>
        <w:jc w:val="both"/>
        <w:rPr>
          <w:rFonts w:ascii="Times New Roman" w:hAnsi="Times New Roman" w:cs="Times New Roman"/>
          <w:b/>
        </w:rPr>
      </w:pPr>
      <w:r>
        <w:rPr>
          <w:rFonts w:ascii="Times New Roman" w:hAnsi="Times New Roman" w:cs="Times New Roman"/>
          <w:b/>
        </w:rPr>
        <w:t>Art. 41</w:t>
      </w:r>
      <w:r w:rsidR="00F91049" w:rsidRPr="009F0C2E">
        <w:rPr>
          <w:rFonts w:ascii="Times New Roman" w:hAnsi="Times New Roman" w:cs="Times New Roman"/>
          <w:b/>
        </w:rPr>
        <w:t xml:space="preserve"> Dispoziţii generale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(1) În cadrul ANMB, următoarele fapte și acţiuni constituíe încălcări grave ale normelor etice: conflictul de interese, corupţia, tentativa de corupere, fabricarea datelor, plagiatul și autoplagiatul, înșelăciunea și facilitarea înșelăciunii, avantajele obţinute pe nedrept, hărţuirea, hărţuirea sexuală, intimidarea și comportamentul insultător.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(2) În sensul prezentului cod, următoarele noţiuni au înţelesul care urmează să fie detaliat, înţeles care nu exclude sensul consacrat prin acte normative al acelorași noţiuni. </w:t>
      </w:r>
    </w:p>
    <w:p w:rsidR="0047299F" w:rsidRPr="009F0C2E" w:rsidRDefault="0047299F" w:rsidP="00F91049">
      <w:pPr>
        <w:spacing w:after="0" w:line="360" w:lineRule="auto"/>
        <w:jc w:val="both"/>
        <w:rPr>
          <w:rFonts w:ascii="Times New Roman" w:hAnsi="Times New Roman" w:cs="Times New Roman"/>
        </w:rPr>
      </w:pPr>
    </w:p>
    <w:p w:rsidR="00F91049" w:rsidRPr="009F0C2E" w:rsidRDefault="001C70EA" w:rsidP="0047299F">
      <w:pPr>
        <w:spacing w:after="0" w:line="360" w:lineRule="auto"/>
        <w:ind w:firstLine="720"/>
        <w:jc w:val="both"/>
        <w:rPr>
          <w:rFonts w:ascii="Times New Roman" w:hAnsi="Times New Roman" w:cs="Times New Roman"/>
          <w:b/>
        </w:rPr>
      </w:pPr>
      <w:r>
        <w:rPr>
          <w:rFonts w:ascii="Times New Roman" w:hAnsi="Times New Roman" w:cs="Times New Roman"/>
          <w:b/>
        </w:rPr>
        <w:t>Art. 42</w:t>
      </w:r>
      <w:r w:rsidR="00F91049" w:rsidRPr="009F0C2E">
        <w:rPr>
          <w:rFonts w:ascii="Times New Roman" w:hAnsi="Times New Roman" w:cs="Times New Roman"/>
          <w:b/>
        </w:rPr>
        <w:t xml:space="preserve"> Conflicte de interese și incompatibilităţi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(1) Toţi membrii comunităţii ANMB, indiferent de poziţia pe care o ocupă în ierarhia acesteia, sunt obligaţi să adopte, în orice împrejurare, atitudini adecvate pentru eliminarea conflictelor de interese, care le pot afecta judecăţile, evaluările și deciziile personale și ale structurii organizatorice din care fac parte. În asemenea situaţii și în altele de natură să ducă la conflicte de interese, membrii comunităţii ANMB au obligaţia de a aduce la cunoștinţa forurilor conflictul de interese și, după caz, de a înceta realizarea oricărei activităţi sau de a se abţine în a lua parte la luarea decizillor în comisiile din care fac parte.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(2) Persoanele aflate în situaţíile de incompatibilitate prevăzute de prezenta Cartă și de legislaţia în vigoare au la dispoziţie 15 zile pentru eliminarea situaţiei de incompatibilitate, inclusiv prin suspendarea din una dintre funcţii.</w:t>
      </w:r>
    </w:p>
    <w:p w:rsidR="002319D3" w:rsidRDefault="00F91049" w:rsidP="00D30AC7">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(3) Pe lângă situaţiile de conflict de interese și incompatibilităţi prevăzute expres de actele normative în vigoare, mai pot constitui abateri următoarele situaţii: a) când o persoană are roluri </w:t>
      </w:r>
      <w:r w:rsidRPr="009F0C2E">
        <w:rPr>
          <w:rFonts w:ascii="Times New Roman" w:hAnsi="Times New Roman" w:cs="Times New Roman"/>
        </w:rPr>
        <w:lastRenderedPageBreak/>
        <w:t xml:space="preserve">multiple susceptibile de a-i altera obiectivitatea; b) când colaborările și angajamentele externe ale unor membri ai comunităţii ANMB împiedică îndeplinirea în bune condiţii, cu bună-credinţă și profesionalism a sarcinilor înscrise în statele de funcţii și în fișele posturilor pe care le ocupă; c) când un membru al ANMB participă Ia negocieri comerciale cu firme sau organizaţii în care are interese materiale etc.; d) când un cadru didactic sau de cercetare titular se înscrie la un program de studii de licenţă sau masterat organizat de facultatea din care face parte; e) când un cadru didactic auxiliar sau administrativ se înscrie la un program de studii de licenţă sau masterat organizat de structura din care face parte. </w:t>
      </w:r>
    </w:p>
    <w:p w:rsidR="00D30AC7" w:rsidRPr="009F0C2E" w:rsidRDefault="00D30AC7" w:rsidP="00F91049">
      <w:pPr>
        <w:spacing w:after="0" w:line="360" w:lineRule="auto"/>
        <w:jc w:val="both"/>
        <w:rPr>
          <w:rFonts w:ascii="Times New Roman" w:hAnsi="Times New Roman" w:cs="Times New Roman"/>
        </w:rPr>
      </w:pPr>
    </w:p>
    <w:p w:rsidR="00F91049" w:rsidRPr="009F0C2E" w:rsidRDefault="001C70EA" w:rsidP="0047299F">
      <w:pPr>
        <w:spacing w:after="0" w:line="360" w:lineRule="auto"/>
        <w:ind w:firstLine="720"/>
        <w:jc w:val="both"/>
        <w:rPr>
          <w:rFonts w:ascii="Times New Roman" w:hAnsi="Times New Roman" w:cs="Times New Roman"/>
          <w:b/>
        </w:rPr>
      </w:pPr>
      <w:r>
        <w:rPr>
          <w:rFonts w:ascii="Times New Roman" w:hAnsi="Times New Roman" w:cs="Times New Roman"/>
          <w:b/>
        </w:rPr>
        <w:t>Art. 43</w:t>
      </w:r>
      <w:r w:rsidR="00F91049" w:rsidRPr="009F0C2E">
        <w:rPr>
          <w:rFonts w:ascii="Times New Roman" w:hAnsi="Times New Roman" w:cs="Times New Roman"/>
          <w:b/>
        </w:rPr>
        <w:t xml:space="preserve"> Corupţia</w:t>
      </w:r>
    </w:p>
    <w:p w:rsidR="00F91049" w:rsidRPr="009F0C2E" w:rsidRDefault="00F91049" w:rsidP="00F91049">
      <w:pPr>
        <w:spacing w:after="0" w:line="360" w:lineRule="auto"/>
        <w:jc w:val="both"/>
        <w:rPr>
          <w:rFonts w:ascii="Times New Roman" w:hAnsi="Times New Roman" w:cs="Times New Roman"/>
        </w:rPr>
      </w:pPr>
      <w:r w:rsidRPr="009F0C2E">
        <w:rPr>
          <w:rFonts w:ascii="Times New Roman" w:hAnsi="Times New Roman" w:cs="Times New Roman"/>
        </w:rPr>
        <w:t xml:space="preserve"> </w:t>
      </w:r>
      <w:r w:rsidR="00762CBC">
        <w:rPr>
          <w:rFonts w:ascii="Times New Roman" w:hAnsi="Times New Roman" w:cs="Times New Roman"/>
        </w:rPr>
        <w:tab/>
      </w:r>
      <w:r w:rsidRPr="009F0C2E">
        <w:rPr>
          <w:rFonts w:ascii="Times New Roman" w:hAnsi="Times New Roman" w:cs="Times New Roman"/>
        </w:rPr>
        <w:t>(1) Corupţia generează tratament inechitabil, nedreptăţi și favoritisme, subminează aplicarea princip</w:t>
      </w:r>
      <w:r w:rsidR="00442FF8" w:rsidRPr="009F0C2E">
        <w:rPr>
          <w:rFonts w:ascii="Times New Roman" w:hAnsi="Times New Roman" w:cs="Times New Roman"/>
        </w:rPr>
        <w:t>iului meritului şi creează suspic</w:t>
      </w:r>
      <w:r w:rsidRPr="009F0C2E">
        <w:rPr>
          <w:rFonts w:ascii="Times New Roman" w:hAnsi="Times New Roman" w:cs="Times New Roman"/>
        </w:rPr>
        <w:t xml:space="preserve">iune și neîncredere în valoarea diplomelor, în competenţa profesională </w:t>
      </w:r>
      <w:proofErr w:type="gramStart"/>
      <w:r w:rsidRPr="009F0C2E">
        <w:rPr>
          <w:rFonts w:ascii="Times New Roman" w:hAnsi="Times New Roman" w:cs="Times New Roman"/>
        </w:rPr>
        <w:t>a</w:t>
      </w:r>
      <w:proofErr w:type="gramEnd"/>
      <w:r w:rsidRPr="009F0C2E">
        <w:rPr>
          <w:rFonts w:ascii="Times New Roman" w:hAnsi="Times New Roman" w:cs="Times New Roman"/>
        </w:rPr>
        <w:t xml:space="preserve"> absolvenţilor șí a membrilor comunităţii ANMB.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(2) Toţi membrii ANMB au obligaţia morală de a preveni și combate, în toate împrejurările, corupţia care, generând favoritism, inechitate, nedreptate, suspiciune, neîncredere și adversitate, sIăbește coeziunea și sentimentul apartenenţei, viciază climatul universitar</w:t>
      </w:r>
      <w:r w:rsidR="00442FF8" w:rsidRPr="009F0C2E">
        <w:rPr>
          <w:rFonts w:ascii="Times New Roman" w:hAnsi="Times New Roman" w:cs="Times New Roman"/>
        </w:rPr>
        <w:t xml:space="preserve"> </w:t>
      </w:r>
      <w:r w:rsidRPr="009F0C2E">
        <w:rPr>
          <w:rFonts w:ascii="Times New Roman" w:hAnsi="Times New Roman" w:cs="Times New Roman"/>
        </w:rPr>
        <w:t xml:space="preserve">în ansamblul său și aduce prejudicii grave imaginii instituţiei.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(3) Printre actele de corupţie, în afara celor prevăzute în actele normative, se numără și cele care constau în monopolizarea ANMB sau a facultăţii, a departamentulul etc. de către persoane sau grupuri de interese care deţin puterea și distribuie clientelar resursele materiale.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(4) ANMB se angajează să sancţioneze sever, din punct de vedere instituţional, atât actele evidente de corupţie, precum mita și tentativa de mituire, cât șí p</w:t>
      </w:r>
      <w:r w:rsidR="00442FF8" w:rsidRPr="009F0C2E">
        <w:rPr>
          <w:rFonts w:ascii="Times New Roman" w:hAnsi="Times New Roman" w:cs="Times New Roman"/>
        </w:rPr>
        <w:t>e cele mai puţin evidente, dar l</w:t>
      </w:r>
      <w:r w:rsidRPr="009F0C2E">
        <w:rPr>
          <w:rFonts w:ascii="Times New Roman" w:hAnsi="Times New Roman" w:cs="Times New Roman"/>
        </w:rPr>
        <w:t>a fel de nocive, precum traficul de influenţă, traficarea clientelară (cumpărarea și vânzarea în bani sau contraservicii) a examenelor sau a concursurilor, inclusiv practicarea favorizărilor ierarhice, colegiale sau pe baza altor criterii subiective, nepotismul, aplicarea unor standarde dub</w:t>
      </w:r>
      <w:r w:rsidR="00442FF8" w:rsidRPr="009F0C2E">
        <w:rPr>
          <w:rFonts w:ascii="Times New Roman" w:hAnsi="Times New Roman" w:cs="Times New Roman"/>
        </w:rPr>
        <w:t>le în evaluare ori</w:t>
      </w:r>
      <w:r w:rsidRPr="009F0C2E">
        <w:rPr>
          <w:rFonts w:ascii="Times New Roman" w:hAnsi="Times New Roman" w:cs="Times New Roman"/>
        </w:rPr>
        <w:t xml:space="preserve"> acte de persecuţie sau răzbunare etc. </w:t>
      </w:r>
    </w:p>
    <w:p w:rsidR="00F91049" w:rsidRPr="009F0C2E" w:rsidRDefault="00442FF8"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(5) Favoritismul n</w:t>
      </w:r>
      <w:r w:rsidR="00F91049" w:rsidRPr="009F0C2E">
        <w:rPr>
          <w:rFonts w:ascii="Times New Roman" w:hAnsi="Times New Roman" w:cs="Times New Roman"/>
        </w:rPr>
        <w:t>u se confundă cu</w:t>
      </w:r>
      <w:r w:rsidRPr="009F0C2E">
        <w:rPr>
          <w:rFonts w:ascii="Times New Roman" w:hAnsi="Times New Roman" w:cs="Times New Roman"/>
        </w:rPr>
        <w:t xml:space="preserve"> preferinţa pe bază de competen</w:t>
      </w:r>
      <w:r w:rsidR="00F91049" w:rsidRPr="009F0C2E">
        <w:rPr>
          <w:rFonts w:ascii="Times New Roman" w:hAnsi="Times New Roman" w:cs="Times New Roman"/>
        </w:rPr>
        <w:t>ţe demonstrate.</w:t>
      </w:r>
    </w:p>
    <w:p w:rsidR="00F91049" w:rsidRPr="009F0C2E" w:rsidRDefault="00442FF8"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(6) Pot constitui</w:t>
      </w:r>
      <w:r w:rsidR="00F91049" w:rsidRPr="009F0C2E">
        <w:rPr>
          <w:rFonts w:ascii="Times New Roman" w:hAnsi="Times New Roman" w:cs="Times New Roman"/>
        </w:rPr>
        <w:t xml:space="preserve"> acte de corupţie: a) mita și tentativa de mituire; b) monopolizarea unor departamente de către grupuri de interese; c) traficarea clientelară </w:t>
      </w:r>
      <w:proofErr w:type="gramStart"/>
      <w:r w:rsidR="00F91049" w:rsidRPr="009F0C2E">
        <w:rPr>
          <w:rFonts w:ascii="Times New Roman" w:hAnsi="Times New Roman" w:cs="Times New Roman"/>
        </w:rPr>
        <w:t>a</w:t>
      </w:r>
      <w:proofErr w:type="gramEnd"/>
      <w:r w:rsidR="00F91049" w:rsidRPr="009F0C2E">
        <w:rPr>
          <w:rFonts w:ascii="Times New Roman" w:hAnsi="Times New Roman" w:cs="Times New Roman"/>
        </w:rPr>
        <w:t xml:space="preserve"> exa</w:t>
      </w:r>
      <w:r w:rsidRPr="009F0C2E">
        <w:rPr>
          <w:rFonts w:ascii="Times New Roman" w:hAnsi="Times New Roman" w:cs="Times New Roman"/>
        </w:rPr>
        <w:t>menelor sau a concursurilor pentru ocuparea posturilo</w:t>
      </w:r>
      <w:r w:rsidR="00F91049" w:rsidRPr="009F0C2E">
        <w:rPr>
          <w:rFonts w:ascii="Times New Roman" w:hAnsi="Times New Roman" w:cs="Times New Roman"/>
        </w:rPr>
        <w:t>r</w:t>
      </w:r>
      <w:r w:rsidRPr="009F0C2E">
        <w:rPr>
          <w:rFonts w:ascii="Times New Roman" w:hAnsi="Times New Roman" w:cs="Times New Roman"/>
        </w:rPr>
        <w:t>; d) practicarea favorizărilor i</w:t>
      </w:r>
      <w:r w:rsidR="00F91049" w:rsidRPr="009F0C2E">
        <w:rPr>
          <w:rFonts w:ascii="Times New Roman" w:hAnsi="Times New Roman" w:cs="Times New Roman"/>
        </w:rPr>
        <w:t xml:space="preserve">erarhice sau colegiale etc. </w:t>
      </w:r>
    </w:p>
    <w:p w:rsidR="00991020" w:rsidRPr="009F0C2E" w:rsidRDefault="00991020" w:rsidP="00F91049">
      <w:pPr>
        <w:spacing w:after="0" w:line="360" w:lineRule="auto"/>
        <w:jc w:val="both"/>
        <w:rPr>
          <w:rFonts w:ascii="Times New Roman" w:hAnsi="Times New Roman" w:cs="Times New Roman"/>
        </w:rPr>
      </w:pPr>
    </w:p>
    <w:p w:rsidR="00442FF8" w:rsidRPr="009F0C2E" w:rsidRDefault="001C70EA" w:rsidP="0047299F">
      <w:pPr>
        <w:spacing w:after="0" w:line="360" w:lineRule="auto"/>
        <w:ind w:firstLine="720"/>
        <w:jc w:val="both"/>
        <w:rPr>
          <w:rFonts w:ascii="Times New Roman" w:hAnsi="Times New Roman" w:cs="Times New Roman"/>
        </w:rPr>
      </w:pPr>
      <w:r>
        <w:rPr>
          <w:rFonts w:ascii="Times New Roman" w:hAnsi="Times New Roman" w:cs="Times New Roman"/>
          <w:b/>
        </w:rPr>
        <w:t>Art. 44</w:t>
      </w:r>
      <w:r w:rsidR="00F91049" w:rsidRPr="009F0C2E">
        <w:rPr>
          <w:rFonts w:ascii="Times New Roman" w:hAnsi="Times New Roman" w:cs="Times New Roman"/>
          <w:b/>
        </w:rPr>
        <w:t xml:space="preserve"> Tentativa de corupere</w:t>
      </w:r>
      <w:r w:rsidR="00F91049" w:rsidRPr="009F0C2E">
        <w:rPr>
          <w:rFonts w:ascii="Times New Roman" w:hAnsi="Times New Roman" w:cs="Times New Roman"/>
        </w:rPr>
        <w:t xml:space="preserve"> </w:t>
      </w:r>
    </w:p>
    <w:p w:rsidR="00F91049" w:rsidRPr="009F0C2E" w:rsidRDefault="00F91049" w:rsidP="00F91049">
      <w:pPr>
        <w:spacing w:after="0" w:line="360" w:lineRule="auto"/>
        <w:jc w:val="both"/>
        <w:rPr>
          <w:rFonts w:ascii="Times New Roman" w:hAnsi="Times New Roman" w:cs="Times New Roman"/>
        </w:rPr>
      </w:pPr>
      <w:r w:rsidRPr="009F0C2E">
        <w:rPr>
          <w:rFonts w:ascii="Times New Roman" w:hAnsi="Times New Roman" w:cs="Times New Roman"/>
        </w:rPr>
        <w:t>Coristituie tentativă de corupere următoarele: oferirea de bani, cadouri sau ser</w:t>
      </w:r>
      <w:r w:rsidR="00442FF8" w:rsidRPr="009F0C2E">
        <w:rPr>
          <w:rFonts w:ascii="Times New Roman" w:hAnsi="Times New Roman" w:cs="Times New Roman"/>
        </w:rPr>
        <w:t>vícii personale membrilor comun</w:t>
      </w:r>
      <w:r w:rsidRPr="009F0C2E">
        <w:rPr>
          <w:rFonts w:ascii="Times New Roman" w:hAnsi="Times New Roman" w:cs="Times New Roman"/>
        </w:rPr>
        <w:t>ităţii ANMB, atunci când acceptarea acestor cadouri și/sau servicii are drept scop, în mod explicit sau implicit, furnizarea serviciilor pe care persoana care of</w:t>
      </w:r>
      <w:r w:rsidR="00442FF8" w:rsidRPr="009F0C2E">
        <w:rPr>
          <w:rFonts w:ascii="Times New Roman" w:hAnsi="Times New Roman" w:cs="Times New Roman"/>
        </w:rPr>
        <w:t xml:space="preserve">eră darul are dreptul legal </w:t>
      </w:r>
      <w:proofErr w:type="gramStart"/>
      <w:r w:rsidR="00442FF8" w:rsidRPr="009F0C2E">
        <w:rPr>
          <w:rFonts w:ascii="Times New Roman" w:hAnsi="Times New Roman" w:cs="Times New Roman"/>
        </w:rPr>
        <w:t>să</w:t>
      </w:r>
      <w:proofErr w:type="gramEnd"/>
      <w:r w:rsidR="00442FF8" w:rsidRPr="009F0C2E">
        <w:rPr>
          <w:rFonts w:ascii="Times New Roman" w:hAnsi="Times New Roman" w:cs="Times New Roman"/>
        </w:rPr>
        <w:t xml:space="preserve"> le </w:t>
      </w:r>
      <w:r w:rsidRPr="009F0C2E">
        <w:rPr>
          <w:rFonts w:ascii="Times New Roman" w:hAnsi="Times New Roman" w:cs="Times New Roman"/>
        </w:rPr>
        <w:t>primeasc</w:t>
      </w:r>
      <w:r w:rsidR="00442FF8" w:rsidRPr="009F0C2E">
        <w:rPr>
          <w:rFonts w:ascii="Times New Roman" w:hAnsi="Times New Roman" w:cs="Times New Roman"/>
        </w:rPr>
        <w:t>ă, influențarea procesului de evaluare, an</w:t>
      </w:r>
      <w:r w:rsidRPr="009F0C2E">
        <w:rPr>
          <w:rFonts w:ascii="Times New Roman" w:hAnsi="Times New Roman" w:cs="Times New Roman"/>
        </w:rPr>
        <w:t xml:space="preserve">gajare sau promovare. </w:t>
      </w:r>
    </w:p>
    <w:p w:rsidR="0047299F" w:rsidRPr="009F0C2E" w:rsidRDefault="0047299F" w:rsidP="00F91049">
      <w:pPr>
        <w:spacing w:after="0" w:line="360" w:lineRule="auto"/>
        <w:jc w:val="both"/>
        <w:rPr>
          <w:rFonts w:ascii="Times New Roman" w:hAnsi="Times New Roman" w:cs="Times New Roman"/>
        </w:rPr>
      </w:pPr>
    </w:p>
    <w:p w:rsidR="00F91049" w:rsidRPr="009F0C2E" w:rsidRDefault="001C70EA" w:rsidP="0047299F">
      <w:pPr>
        <w:spacing w:after="0" w:line="360" w:lineRule="auto"/>
        <w:ind w:firstLine="720"/>
        <w:jc w:val="both"/>
        <w:rPr>
          <w:rFonts w:ascii="Times New Roman" w:hAnsi="Times New Roman" w:cs="Times New Roman"/>
          <w:b/>
        </w:rPr>
      </w:pPr>
      <w:r>
        <w:rPr>
          <w:rFonts w:ascii="Times New Roman" w:hAnsi="Times New Roman" w:cs="Times New Roman"/>
          <w:b/>
        </w:rPr>
        <w:lastRenderedPageBreak/>
        <w:t>Art. 45</w:t>
      </w:r>
      <w:r w:rsidR="00F91049" w:rsidRPr="009F0C2E">
        <w:rPr>
          <w:rFonts w:ascii="Times New Roman" w:hAnsi="Times New Roman" w:cs="Times New Roman"/>
          <w:b/>
        </w:rPr>
        <w:t xml:space="preserve"> Fabricarea și falsificarea de date sau rezultate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(1) Fabricarea şi falsificarea de date și rezultate</w:t>
      </w:r>
      <w:r w:rsidR="00442FF8" w:rsidRPr="009F0C2E">
        <w:rPr>
          <w:rFonts w:ascii="Times New Roman" w:hAnsi="Times New Roman" w:cs="Times New Roman"/>
        </w:rPr>
        <w:t xml:space="preserve"> constituie abatere gravă de l</w:t>
      </w:r>
      <w:r w:rsidRPr="009F0C2E">
        <w:rPr>
          <w:rFonts w:ascii="Times New Roman" w:hAnsi="Times New Roman" w:cs="Times New Roman"/>
        </w:rPr>
        <w:t xml:space="preserve">a buna </w:t>
      </w:r>
      <w:r w:rsidR="00442FF8" w:rsidRPr="009F0C2E">
        <w:rPr>
          <w:rFonts w:ascii="Times New Roman" w:hAnsi="Times New Roman" w:cs="Times New Roman"/>
        </w:rPr>
        <w:t xml:space="preserve">conduită </w:t>
      </w:r>
      <w:r w:rsidRPr="009F0C2E">
        <w:rPr>
          <w:rFonts w:ascii="Times New Roman" w:hAnsi="Times New Roman" w:cs="Times New Roman"/>
        </w:rPr>
        <w:t>în cercetare și diseminare atât</w:t>
      </w:r>
      <w:r w:rsidR="00442FF8" w:rsidRPr="009F0C2E">
        <w:rPr>
          <w:rFonts w:ascii="Times New Roman" w:hAnsi="Times New Roman" w:cs="Times New Roman"/>
        </w:rPr>
        <w:t xml:space="preserve"> </w:t>
      </w:r>
      <w:r w:rsidRPr="009F0C2E">
        <w:rPr>
          <w:rFonts w:ascii="Times New Roman" w:hAnsi="Times New Roman" w:cs="Times New Roman"/>
        </w:rPr>
        <w:t>în</w:t>
      </w:r>
      <w:r w:rsidR="00442FF8" w:rsidRPr="009F0C2E">
        <w:rPr>
          <w:rFonts w:ascii="Times New Roman" w:hAnsi="Times New Roman" w:cs="Times New Roman"/>
        </w:rPr>
        <w:t xml:space="preserve"> cazul cadielor didactice și al</w:t>
      </w:r>
      <w:r w:rsidRPr="009F0C2E">
        <w:rPr>
          <w:rFonts w:ascii="Times New Roman" w:hAnsi="Times New Roman" w:cs="Times New Roman"/>
        </w:rPr>
        <w:t xml:space="preserve"> ce</w:t>
      </w:r>
      <w:r w:rsidR="00442FF8" w:rsidRPr="009F0C2E">
        <w:rPr>
          <w:rFonts w:ascii="Times New Roman" w:hAnsi="Times New Roman" w:cs="Times New Roman"/>
        </w:rPr>
        <w:t>rcetătorilor</w:t>
      </w:r>
      <w:r w:rsidRPr="009F0C2E">
        <w:rPr>
          <w:rFonts w:ascii="Times New Roman" w:hAnsi="Times New Roman" w:cs="Times New Roman"/>
        </w:rPr>
        <w:t xml:space="preserve">, cât și al studenţilor și studenţilor doctoranzi.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(2) Confecţionarea, fabricarea de rezultate sau date reprezintă: raportarea de rezultate sau date fictive,</w:t>
      </w:r>
      <w:r w:rsidR="00442FF8" w:rsidRPr="009F0C2E">
        <w:rPr>
          <w:rFonts w:ascii="Times New Roman" w:hAnsi="Times New Roman" w:cs="Times New Roman"/>
        </w:rPr>
        <w:t xml:space="preserve"> care nu sunt rezultatul real al unei activităț</w:t>
      </w:r>
      <w:r w:rsidRPr="009F0C2E">
        <w:rPr>
          <w:rFonts w:ascii="Times New Roman" w:hAnsi="Times New Roman" w:cs="Times New Roman"/>
        </w:rPr>
        <w:t>i de cercetare-dezvolt</w:t>
      </w:r>
      <w:r w:rsidR="00442FF8" w:rsidRPr="009F0C2E">
        <w:rPr>
          <w:rFonts w:ascii="Times New Roman" w:hAnsi="Times New Roman" w:cs="Times New Roman"/>
        </w:rPr>
        <w:t>are; utilizarea unor date nereal</w:t>
      </w:r>
      <w:r w:rsidRPr="009F0C2E">
        <w:rPr>
          <w:rFonts w:ascii="Times New Roman" w:hAnsi="Times New Roman" w:cs="Times New Roman"/>
        </w:rPr>
        <w:t xml:space="preserve">e într-o cercetare sau experiment; modificarea intenţionată a datelor unei cercetări sau unui experiment; citarea unor articole inexistente etc.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(3) Falsificarea de rezultate sau date reprezintă raportarea sele</w:t>
      </w:r>
      <w:r w:rsidR="00442FF8" w:rsidRPr="009F0C2E">
        <w:rPr>
          <w:rFonts w:ascii="Times New Roman" w:hAnsi="Times New Roman" w:cs="Times New Roman"/>
        </w:rPr>
        <w:t>ctivă sau respingerea datelor ori</w:t>
      </w:r>
      <w:r w:rsidRPr="009F0C2E">
        <w:rPr>
          <w:rFonts w:ascii="Times New Roman" w:hAnsi="Times New Roman" w:cs="Times New Roman"/>
        </w:rPr>
        <w:t xml:space="preserve"> a rezultatelor nedorite, manipularea reprezentărilor sau </w:t>
      </w:r>
      <w:proofErr w:type="gramStart"/>
      <w:r w:rsidRPr="009F0C2E">
        <w:rPr>
          <w:rFonts w:ascii="Times New Roman" w:hAnsi="Times New Roman" w:cs="Times New Roman"/>
        </w:rPr>
        <w:t>a</w:t>
      </w:r>
      <w:proofErr w:type="gramEnd"/>
      <w:r w:rsidRPr="009F0C2E">
        <w:rPr>
          <w:rFonts w:ascii="Times New Roman" w:hAnsi="Times New Roman" w:cs="Times New Roman"/>
        </w:rPr>
        <w:t xml:space="preserve"> ilustraţiilor, alte</w:t>
      </w:r>
      <w:r w:rsidR="00442FF8" w:rsidRPr="009F0C2E">
        <w:rPr>
          <w:rFonts w:ascii="Times New Roman" w:hAnsi="Times New Roman" w:cs="Times New Roman"/>
        </w:rPr>
        <w:t>rarea aparatului experimental ori</w:t>
      </w:r>
      <w:r w:rsidRPr="009F0C2E">
        <w:rPr>
          <w:rFonts w:ascii="Times New Roman" w:hAnsi="Times New Roman" w:cs="Times New Roman"/>
        </w:rPr>
        <w:t xml:space="preserve"> numeric pentru a obţine datele dorite, fără a raporta alterările efectuate, în scopul denaturării adevărului ștíinţific. </w:t>
      </w:r>
    </w:p>
    <w:p w:rsidR="0047299F" w:rsidRPr="009F0C2E" w:rsidRDefault="0047299F" w:rsidP="00F91049">
      <w:pPr>
        <w:spacing w:after="0" w:line="360" w:lineRule="auto"/>
        <w:jc w:val="both"/>
        <w:rPr>
          <w:rFonts w:ascii="Times New Roman" w:hAnsi="Times New Roman" w:cs="Times New Roman"/>
        </w:rPr>
      </w:pPr>
    </w:p>
    <w:p w:rsidR="00F91049" w:rsidRPr="009F0C2E" w:rsidRDefault="001C70EA" w:rsidP="0047299F">
      <w:pPr>
        <w:spacing w:after="0" w:line="360" w:lineRule="auto"/>
        <w:ind w:firstLine="720"/>
        <w:jc w:val="both"/>
        <w:rPr>
          <w:rFonts w:ascii="Times New Roman" w:hAnsi="Times New Roman" w:cs="Times New Roman"/>
          <w:b/>
        </w:rPr>
      </w:pPr>
      <w:r>
        <w:rPr>
          <w:rFonts w:ascii="Times New Roman" w:hAnsi="Times New Roman" w:cs="Times New Roman"/>
          <w:b/>
        </w:rPr>
        <w:t>Art. 46</w:t>
      </w:r>
      <w:r w:rsidR="0047299F" w:rsidRPr="009F0C2E">
        <w:rPr>
          <w:rFonts w:ascii="Times New Roman" w:hAnsi="Times New Roman" w:cs="Times New Roman"/>
          <w:b/>
        </w:rPr>
        <w:t xml:space="preserve"> </w:t>
      </w:r>
      <w:r w:rsidR="00F91049" w:rsidRPr="009F0C2E">
        <w:rPr>
          <w:rFonts w:ascii="Times New Roman" w:hAnsi="Times New Roman" w:cs="Times New Roman"/>
          <w:b/>
        </w:rPr>
        <w:t xml:space="preserve">Plagiatul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(1) Cunoașterea reg</w:t>
      </w:r>
      <w:r w:rsidR="00442FF8" w:rsidRPr="009F0C2E">
        <w:rPr>
          <w:rFonts w:ascii="Times New Roman" w:hAnsi="Times New Roman" w:cs="Times New Roman"/>
        </w:rPr>
        <w:t>lementărilor legale cu privire l</w:t>
      </w:r>
      <w:r w:rsidRPr="009F0C2E">
        <w:rPr>
          <w:rFonts w:ascii="Times New Roman" w:hAnsi="Times New Roman" w:cs="Times New Roman"/>
        </w:rPr>
        <w:t>a proprietatea intelectuală și a norm</w:t>
      </w:r>
      <w:r w:rsidR="00442FF8" w:rsidRPr="009F0C2E">
        <w:rPr>
          <w:rFonts w:ascii="Times New Roman" w:hAnsi="Times New Roman" w:cs="Times New Roman"/>
        </w:rPr>
        <w:t xml:space="preserve">elor de scriere academică </w:t>
      </w:r>
      <w:proofErr w:type="gramStart"/>
      <w:r w:rsidR="00442FF8" w:rsidRPr="009F0C2E">
        <w:rPr>
          <w:rFonts w:ascii="Times New Roman" w:hAnsi="Times New Roman" w:cs="Times New Roman"/>
        </w:rPr>
        <w:t>este</w:t>
      </w:r>
      <w:proofErr w:type="gramEnd"/>
      <w:r w:rsidR="00442FF8" w:rsidRPr="009F0C2E">
        <w:rPr>
          <w:rFonts w:ascii="Times New Roman" w:hAnsi="Times New Roman" w:cs="Times New Roman"/>
        </w:rPr>
        <w:t xml:space="preserve"> o</w:t>
      </w:r>
      <w:r w:rsidRPr="009F0C2E">
        <w:rPr>
          <w:rFonts w:ascii="Times New Roman" w:hAnsi="Times New Roman" w:cs="Times New Roman"/>
        </w:rPr>
        <w:t xml:space="preserve"> obligaţie profesională a cadrelor didactice, a cercetătorilor, a doctoranzilor și a studenţilor. </w:t>
      </w:r>
      <w:proofErr w:type="gramStart"/>
      <w:r w:rsidRPr="009F0C2E">
        <w:rPr>
          <w:rFonts w:ascii="Times New Roman" w:hAnsi="Times New Roman" w:cs="Times New Roman"/>
        </w:rPr>
        <w:t xml:space="preserve">Necunoașterea </w:t>
      </w:r>
      <w:r w:rsidR="00442FF8" w:rsidRPr="009F0C2E">
        <w:rPr>
          <w:rFonts w:ascii="Times New Roman" w:hAnsi="Times New Roman" w:cs="Times New Roman"/>
        </w:rPr>
        <w:t>acestor reglementări și norme n</w:t>
      </w:r>
      <w:r w:rsidRPr="009F0C2E">
        <w:rPr>
          <w:rFonts w:ascii="Times New Roman" w:hAnsi="Times New Roman" w:cs="Times New Roman"/>
        </w:rPr>
        <w:t>u constituie o scuză pentru plagiat.</w:t>
      </w:r>
      <w:proofErr w:type="gramEnd"/>
    </w:p>
    <w:p w:rsidR="00F91049" w:rsidRPr="009F0C2E" w:rsidRDefault="00442FF8" w:rsidP="00F91049">
      <w:pPr>
        <w:spacing w:after="0" w:line="360" w:lineRule="auto"/>
        <w:jc w:val="both"/>
        <w:rPr>
          <w:rFonts w:ascii="Times New Roman" w:hAnsi="Times New Roman" w:cs="Times New Roman"/>
        </w:rPr>
      </w:pPr>
      <w:r w:rsidRPr="009F0C2E">
        <w:rPr>
          <w:rFonts w:ascii="Times New Roman" w:hAnsi="Times New Roman" w:cs="Times New Roman"/>
        </w:rPr>
        <w:t xml:space="preserve"> </w:t>
      </w:r>
      <w:r w:rsidR="00762CBC">
        <w:rPr>
          <w:rFonts w:ascii="Times New Roman" w:hAnsi="Times New Roman" w:cs="Times New Roman"/>
        </w:rPr>
        <w:tab/>
      </w:r>
      <w:r w:rsidRPr="009F0C2E">
        <w:rPr>
          <w:rFonts w:ascii="Times New Roman" w:hAnsi="Times New Roman" w:cs="Times New Roman"/>
        </w:rPr>
        <w:t>(2) În scopul un</w:t>
      </w:r>
      <w:r w:rsidR="00F91049" w:rsidRPr="009F0C2E">
        <w:rPr>
          <w:rFonts w:ascii="Times New Roman" w:hAnsi="Times New Roman" w:cs="Times New Roman"/>
        </w:rPr>
        <w:t xml:space="preserve">ei bune diseminări a cerinţelor legale generale și specifice domeniului, Universitatea, în conformitate cu prevederile Legii fir. 199/2023, cu modificările și completările ulterioare, asigură măsurile educaţionale, administrative și tehnice, care contribuie Ia garantarea originalităţii lucrărilor de finalizare a studiilor de licenţă, masterat, a proiectelor, producţiilor și operelor de creaţie artistică, a proiectelor de cercetare, a invenţiilor și brevetelor, a articolelor, cărţilor și a oricăror lucrări publicate de către Editura ANMB sau a altor asemenea lucrări, precum și sancţiunule aferente. </w:t>
      </w:r>
    </w:p>
    <w:p w:rsidR="0047299F"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(3) În cadrul măsurilor educaţionale, dezvoltate prin reglementări interne</w:t>
      </w:r>
      <w:r w:rsidR="0047299F" w:rsidRPr="009F0C2E">
        <w:rPr>
          <w:rFonts w:ascii="Times New Roman" w:hAnsi="Times New Roman" w:cs="Times New Roman"/>
        </w:rPr>
        <w:t>, sunt incluse: a</w:t>
      </w:r>
      <w:proofErr w:type="gramStart"/>
      <w:r w:rsidR="0047299F" w:rsidRPr="009F0C2E">
        <w:rPr>
          <w:rFonts w:ascii="Times New Roman" w:hAnsi="Times New Roman" w:cs="Times New Roman"/>
        </w:rPr>
        <w:t>)</w:t>
      </w:r>
      <w:r w:rsidRPr="009F0C2E">
        <w:rPr>
          <w:rFonts w:ascii="Times New Roman" w:hAnsi="Times New Roman" w:cs="Times New Roman"/>
        </w:rPr>
        <w:t>obligaţia</w:t>
      </w:r>
      <w:proofErr w:type="gramEnd"/>
      <w:r w:rsidRPr="009F0C2E">
        <w:rPr>
          <w:rFonts w:ascii="Times New Roman" w:hAnsi="Times New Roman" w:cs="Times New Roman"/>
        </w:rPr>
        <w:t xml:space="preserve"> profesională și morală a cadrelor didactice de a face expl</w:t>
      </w:r>
      <w:r w:rsidR="0047299F" w:rsidRPr="009F0C2E">
        <w:rPr>
          <w:rFonts w:ascii="Times New Roman" w:hAnsi="Times New Roman" w:cs="Times New Roman"/>
        </w:rPr>
        <w:t>icite normele scrierii academice st</w:t>
      </w:r>
      <w:r w:rsidRPr="009F0C2E">
        <w:rPr>
          <w:rFonts w:ascii="Times New Roman" w:hAnsi="Times New Roman" w:cs="Times New Roman"/>
        </w:rPr>
        <w:t>udenţilor și doctoranzilo</w:t>
      </w:r>
      <w:r w:rsidR="0047299F" w:rsidRPr="009F0C2E">
        <w:rPr>
          <w:rFonts w:ascii="Times New Roman" w:hAnsi="Times New Roman" w:cs="Times New Roman"/>
        </w:rPr>
        <w:t>r și de a asigura respectarea lor în toate împrejurările; b)</w:t>
      </w:r>
      <w:r w:rsidRPr="009F0C2E">
        <w:rPr>
          <w:rFonts w:ascii="Times New Roman" w:hAnsi="Times New Roman" w:cs="Times New Roman"/>
        </w:rPr>
        <w:t xml:space="preserve">. </w:t>
      </w:r>
      <w:proofErr w:type="gramStart"/>
      <w:r w:rsidRPr="009F0C2E">
        <w:rPr>
          <w:rFonts w:ascii="Times New Roman" w:hAnsi="Times New Roman" w:cs="Times New Roman"/>
        </w:rPr>
        <w:t>informarea</w:t>
      </w:r>
      <w:proofErr w:type="gramEnd"/>
      <w:r w:rsidR="0047299F" w:rsidRPr="009F0C2E">
        <w:rPr>
          <w:rFonts w:ascii="Times New Roman" w:hAnsi="Times New Roman" w:cs="Times New Roman"/>
        </w:rPr>
        <w:t xml:space="preserve"> comunităţii ANMB asupra cazuril</w:t>
      </w:r>
      <w:r w:rsidRPr="009F0C2E">
        <w:rPr>
          <w:rFonts w:ascii="Times New Roman" w:hAnsi="Times New Roman" w:cs="Times New Roman"/>
        </w:rPr>
        <w:t xml:space="preserve">or </w:t>
      </w:r>
      <w:r w:rsidR="0047299F" w:rsidRPr="009F0C2E">
        <w:rPr>
          <w:rFonts w:ascii="Times New Roman" w:hAnsi="Times New Roman" w:cs="Times New Roman"/>
        </w:rPr>
        <w:t>de plagiat și a situaţiil</w:t>
      </w:r>
      <w:r w:rsidRPr="009F0C2E">
        <w:rPr>
          <w:rFonts w:ascii="Times New Roman" w:hAnsi="Times New Roman" w:cs="Times New Roman"/>
        </w:rPr>
        <w:t>or ce pot g</w:t>
      </w:r>
      <w:r w:rsidR="0047299F" w:rsidRPr="009F0C2E">
        <w:rPr>
          <w:rFonts w:ascii="Times New Roman" w:hAnsi="Times New Roman" w:cs="Times New Roman"/>
        </w:rPr>
        <w:t>enera suspiciuni de plagiat; c)</w:t>
      </w:r>
      <w:r w:rsidRPr="009F0C2E">
        <w:rPr>
          <w:rFonts w:ascii="Times New Roman" w:hAnsi="Times New Roman" w:cs="Times New Roman"/>
        </w:rPr>
        <w:t xml:space="preserve">. </w:t>
      </w:r>
      <w:proofErr w:type="gramStart"/>
      <w:r w:rsidRPr="009F0C2E">
        <w:rPr>
          <w:rFonts w:ascii="Times New Roman" w:hAnsi="Times New Roman" w:cs="Times New Roman"/>
        </w:rPr>
        <w:t>informarea</w:t>
      </w:r>
      <w:proofErr w:type="gramEnd"/>
      <w:r w:rsidRPr="009F0C2E">
        <w:rPr>
          <w:rFonts w:ascii="Times New Roman" w:hAnsi="Times New Roman" w:cs="Times New Roman"/>
        </w:rPr>
        <w:t xml:space="preserve"> periodică a comunităţii ANMB cu privire Ia normele de etică și deontologie în cercetarea știinţifică.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(4) Plagiatul se definește ca prezentarea drept creaţie sau contribuţie știinţifică pretins personală într-o operă scrisă, inclusiv în format electronic, a unor texte, idei, demonstraţii, date, teorii, rezultate sau metode știinţifice preluate din opere scrise, </w:t>
      </w:r>
      <w:r w:rsidR="00442FF8" w:rsidRPr="009F0C2E">
        <w:rPr>
          <w:rFonts w:ascii="Times New Roman" w:hAnsi="Times New Roman" w:cs="Times New Roman"/>
        </w:rPr>
        <w:t>inclusive în format electronic, ale altor</w:t>
      </w:r>
      <w:r w:rsidRPr="009F0C2E">
        <w:rPr>
          <w:rFonts w:ascii="Times New Roman" w:hAnsi="Times New Roman" w:cs="Times New Roman"/>
        </w:rPr>
        <w:t xml:space="preserve"> autori, fără a menţiona acest </w:t>
      </w:r>
      <w:r w:rsidR="00442FF8" w:rsidRPr="009F0C2E">
        <w:rPr>
          <w:rFonts w:ascii="Times New Roman" w:hAnsi="Times New Roman" w:cs="Times New Roman"/>
        </w:rPr>
        <w:t>lucru și fără a face trimitere l</w:t>
      </w:r>
      <w:r w:rsidRPr="009F0C2E">
        <w:rPr>
          <w:rFonts w:ascii="Times New Roman" w:hAnsi="Times New Roman" w:cs="Times New Roman"/>
        </w:rPr>
        <w:t xml:space="preserve">a sursele originale. </w:t>
      </w:r>
    </w:p>
    <w:p w:rsidR="00D30AC7" w:rsidRDefault="00F91049" w:rsidP="00D30AC7">
      <w:pPr>
        <w:spacing w:after="0" w:line="360" w:lineRule="auto"/>
        <w:ind w:firstLine="720"/>
        <w:jc w:val="both"/>
        <w:rPr>
          <w:rFonts w:ascii="Times New Roman" w:hAnsi="Times New Roman" w:cs="Times New Roman"/>
        </w:rPr>
      </w:pPr>
      <w:r w:rsidRPr="009F0C2E">
        <w:rPr>
          <w:rFonts w:ascii="Times New Roman" w:hAnsi="Times New Roman" w:cs="Times New Roman"/>
        </w:rPr>
        <w:t>(5) Exemple de plagiat pot fi considerate: a) compilaţia de fragmente din mai multe sur</w:t>
      </w:r>
      <w:r w:rsidR="00442FF8" w:rsidRPr="009F0C2E">
        <w:rPr>
          <w:rFonts w:ascii="Times New Roman" w:hAnsi="Times New Roman" w:cs="Times New Roman"/>
        </w:rPr>
        <w:t>se/autori, fără referinţe dare l</w:t>
      </w:r>
      <w:r w:rsidRPr="009F0C2E">
        <w:rPr>
          <w:rFonts w:ascii="Times New Roman" w:hAnsi="Times New Roman" w:cs="Times New Roman"/>
        </w:rPr>
        <w:t>a textele sursă; b) întrepătrunderea dintre fragmentele de texte plagiate și materialul propriu; c) prel</w:t>
      </w:r>
      <w:r w:rsidR="00442FF8" w:rsidRPr="009F0C2E">
        <w:rPr>
          <w:rFonts w:ascii="Times New Roman" w:hAnsi="Times New Roman" w:cs="Times New Roman"/>
        </w:rPr>
        <w:t>uarea unui text fără referinţe cl</w:t>
      </w:r>
      <w:r w:rsidRPr="009F0C2E">
        <w:rPr>
          <w:rFonts w:ascii="Times New Roman" w:hAnsi="Times New Roman" w:cs="Times New Roman"/>
        </w:rPr>
        <w:t xml:space="preserve">are, cu modificarea unor expresii </w:t>
      </w:r>
      <w:r w:rsidRPr="009F0C2E">
        <w:rPr>
          <w:rFonts w:ascii="Times New Roman" w:hAnsi="Times New Roman" w:cs="Times New Roman"/>
        </w:rPr>
        <w:lastRenderedPageBreak/>
        <w:t>din text, și/sau inversarea unor paragrafe/propoziţii/ca</w:t>
      </w:r>
      <w:r w:rsidR="00442FF8" w:rsidRPr="009F0C2E">
        <w:rPr>
          <w:rFonts w:ascii="Times New Roman" w:hAnsi="Times New Roman" w:cs="Times New Roman"/>
        </w:rPr>
        <w:t>pitole; d) omiterea marcajelor cl</w:t>
      </w:r>
      <w:r w:rsidRPr="009F0C2E">
        <w:rPr>
          <w:rFonts w:ascii="Times New Roman" w:hAnsi="Times New Roman" w:cs="Times New Roman"/>
        </w:rPr>
        <w:t>are de citare în text și a menţionării corecte ș</w:t>
      </w:r>
      <w:r w:rsidR="002F0EAB" w:rsidRPr="009F0C2E">
        <w:rPr>
          <w:rFonts w:ascii="Times New Roman" w:hAnsi="Times New Roman" w:cs="Times New Roman"/>
        </w:rPr>
        <w:t>i c</w:t>
      </w:r>
      <w:r w:rsidRPr="009F0C2E">
        <w:rPr>
          <w:rFonts w:ascii="Times New Roman" w:hAnsi="Times New Roman" w:cs="Times New Roman"/>
        </w:rPr>
        <w:t>omplete a lucrării sursă</w:t>
      </w:r>
      <w:r w:rsidR="002F0EAB" w:rsidRPr="009F0C2E">
        <w:rPr>
          <w:rFonts w:ascii="Times New Roman" w:hAnsi="Times New Roman" w:cs="Times New Roman"/>
        </w:rPr>
        <w:t xml:space="preserve"> </w:t>
      </w:r>
      <w:r w:rsidRPr="009F0C2E">
        <w:rPr>
          <w:rFonts w:ascii="Times New Roman" w:hAnsi="Times New Roman" w:cs="Times New Roman"/>
        </w:rPr>
        <w:t xml:space="preserve">în bibliografie; e) republicarea aceleiași lucrări sau a unor părţi substanţiale din propriile publicaţii anterioare, fără a indica în mod corespunzător sau a cita originalul poartă denumirea de autoplagiat; tema poate să fie reluată, conţinutul lucrării nu; f) plagiatul poate fi intenţionat (plagiat propriu-zis) sau prin neglijenţă (folosirea greșită a sistemul de citare sau neindicarea corectă și completă a sursei unui material). </w:t>
      </w:r>
    </w:p>
    <w:p w:rsidR="00F91049" w:rsidRPr="009F0C2E" w:rsidRDefault="00F91049" w:rsidP="00D30AC7">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(6) Materialul asupra căruia se comite plagiat poate fi o carte sau o parte a unei cărţi, </w:t>
      </w:r>
      <w:proofErr w:type="gramStart"/>
      <w:r w:rsidRPr="009F0C2E">
        <w:rPr>
          <w:rFonts w:ascii="Times New Roman" w:hAnsi="Times New Roman" w:cs="Times New Roman"/>
        </w:rPr>
        <w:t>un</w:t>
      </w:r>
      <w:proofErr w:type="gramEnd"/>
      <w:r w:rsidRPr="009F0C2E">
        <w:rPr>
          <w:rFonts w:ascii="Times New Roman" w:hAnsi="Times New Roman" w:cs="Times New Roman"/>
        </w:rPr>
        <w:t xml:space="preserve"> articol, o pagină de pe internet, un curs, o altă lucrare (în cazul referatelor, de exemplu, poate fi lucrarea unui coleg). </w:t>
      </w:r>
    </w:p>
    <w:p w:rsidR="00F91049" w:rsidRPr="009F0C2E" w:rsidRDefault="002F0EAB"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(7) În elaborarea unei lucrări academice de ori</w:t>
      </w:r>
      <w:r w:rsidR="00F91049" w:rsidRPr="009F0C2E">
        <w:rPr>
          <w:rFonts w:ascii="Times New Roman" w:hAnsi="Times New Roman" w:cs="Times New Roman"/>
        </w:rPr>
        <w:t xml:space="preserve">ce fel sau a unei prezentări orale se </w:t>
      </w:r>
      <w:proofErr w:type="gramStart"/>
      <w:r w:rsidR="00F91049" w:rsidRPr="009F0C2E">
        <w:rPr>
          <w:rFonts w:ascii="Times New Roman" w:hAnsi="Times New Roman" w:cs="Times New Roman"/>
        </w:rPr>
        <w:t>va</w:t>
      </w:r>
      <w:proofErr w:type="gramEnd"/>
      <w:r w:rsidR="00F91049" w:rsidRPr="009F0C2E">
        <w:rPr>
          <w:rFonts w:ascii="Times New Roman" w:hAnsi="Times New Roman" w:cs="Times New Roman"/>
        </w:rPr>
        <w:t xml:space="preserve"> ţine cont de distincţia dintre parafrazare și citare propriu-zisă. Prezentarea unui citat (text bloc dintr-un material aparţinând unui alt autor sau autorului lucrării prezente într-o publicaţie anterioară) ca parafrază (redarea ideii/argumentului unui autor) fără utilizarea indiciilor care semnalează în mod convenţional prezenţa unei citări constituie, de asemenea, plagiat.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(8) Nu constituie plagiat folosirea unor sintagme sau definiţii scurte, considerate de către comunitatea de specialiști ca făcând parte din fondul de noţiuni de bază, comune, al disciplinei respective. Cu toate acestea, având în vedere faptul că o atare apreciere presupune </w:t>
      </w:r>
      <w:proofErr w:type="gramStart"/>
      <w:r w:rsidRPr="009F0C2E">
        <w:rPr>
          <w:rFonts w:ascii="Times New Roman" w:hAnsi="Times New Roman" w:cs="Times New Roman"/>
        </w:rPr>
        <w:t>un</w:t>
      </w:r>
      <w:proofErr w:type="gramEnd"/>
      <w:r w:rsidRPr="009F0C2E">
        <w:rPr>
          <w:rFonts w:ascii="Times New Roman" w:hAnsi="Times New Roman" w:cs="Times New Roman"/>
        </w:rPr>
        <w:t xml:space="preserve"> grad de subiectivitate, este recomandat ca autorii să își exercite discernământul și să a</w:t>
      </w:r>
      <w:r w:rsidR="002F0EAB" w:rsidRPr="009F0C2E">
        <w:rPr>
          <w:rFonts w:ascii="Times New Roman" w:hAnsi="Times New Roman" w:cs="Times New Roman"/>
        </w:rPr>
        <w:t>corde o atenţie sporită utilizăr</w:t>
      </w:r>
      <w:r w:rsidRPr="009F0C2E">
        <w:rPr>
          <w:rFonts w:ascii="Times New Roman" w:hAnsi="Times New Roman" w:cs="Times New Roman"/>
        </w:rPr>
        <w:t xml:space="preserve">ii unor asemenea sintagme sau definiţii. </w:t>
      </w:r>
    </w:p>
    <w:p w:rsidR="00F91049" w:rsidRPr="009F0C2E" w:rsidRDefault="002F0EAB"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(9) Pentru a fi validă, o acuzaț</w:t>
      </w:r>
      <w:r w:rsidR="00F91049" w:rsidRPr="009F0C2E">
        <w:rPr>
          <w:rFonts w:ascii="Times New Roman" w:hAnsi="Times New Roman" w:cs="Times New Roman"/>
        </w:rPr>
        <w:t xml:space="preserve">ie de plagiat trebuie însoţită de </w:t>
      </w:r>
      <w:r w:rsidRPr="009F0C2E">
        <w:rPr>
          <w:rFonts w:ascii="Times New Roman" w:hAnsi="Times New Roman" w:cs="Times New Roman"/>
        </w:rPr>
        <w:t>dovada clară a plagierii, prin ri</w:t>
      </w:r>
      <w:r w:rsidR="00F91049" w:rsidRPr="009F0C2E">
        <w:rPr>
          <w:rFonts w:ascii="Times New Roman" w:hAnsi="Times New Roman" w:cs="Times New Roman"/>
        </w:rPr>
        <w:t>dicarea textului sau a textelor din care s-a plagiat; nu este nevoie ca materialul indica</w:t>
      </w:r>
      <w:r w:rsidR="00121672" w:rsidRPr="009F0C2E">
        <w:rPr>
          <w:rFonts w:ascii="Times New Roman" w:hAnsi="Times New Roman" w:cs="Times New Roman"/>
        </w:rPr>
        <w:t>t să fie sursa primară a plagier</w:t>
      </w:r>
      <w:r w:rsidR="00F91049" w:rsidRPr="009F0C2E">
        <w:rPr>
          <w:rFonts w:ascii="Times New Roman" w:hAnsi="Times New Roman" w:cs="Times New Roman"/>
        </w:rPr>
        <w:t>ii: dacă două (sau mai multe) referate/articole prezentate simultan conţin fragmente co</w:t>
      </w:r>
      <w:r w:rsidRPr="009F0C2E">
        <w:rPr>
          <w:rFonts w:ascii="Times New Roman" w:hAnsi="Times New Roman" w:cs="Times New Roman"/>
        </w:rPr>
        <w:t>mune, fără referinţe explicite l</w:t>
      </w:r>
      <w:r w:rsidR="00F91049" w:rsidRPr="009F0C2E">
        <w:rPr>
          <w:rFonts w:ascii="Times New Roman" w:hAnsi="Times New Roman" w:cs="Times New Roman"/>
        </w:rPr>
        <w:t>a surse, acest lucru este suficient pentru a fundamenta o acuzaţie de plagiat; dacă materialul prezentat drept contribuţi</w:t>
      </w:r>
      <w:r w:rsidR="00121672" w:rsidRPr="009F0C2E">
        <w:rPr>
          <w:rFonts w:ascii="Times New Roman" w:hAnsi="Times New Roman" w:cs="Times New Roman"/>
        </w:rPr>
        <w:t>e proprie sau un fragment din ac</w:t>
      </w:r>
      <w:r w:rsidR="00F91049" w:rsidRPr="009F0C2E">
        <w:rPr>
          <w:rFonts w:ascii="Times New Roman" w:hAnsi="Times New Roman" w:cs="Times New Roman"/>
        </w:rPr>
        <w:t>es</w:t>
      </w:r>
      <w:r w:rsidRPr="009F0C2E">
        <w:rPr>
          <w:rFonts w:ascii="Times New Roman" w:hAnsi="Times New Roman" w:cs="Times New Roman"/>
        </w:rPr>
        <w:t>ta sunt identificate pe o pagină</w:t>
      </w:r>
      <w:r w:rsidR="00F91049" w:rsidRPr="009F0C2E">
        <w:rPr>
          <w:rFonts w:ascii="Times New Roman" w:hAnsi="Times New Roman" w:cs="Times New Roman"/>
        </w:rPr>
        <w:t xml:space="preserve"> de internet, iar sur</w:t>
      </w:r>
      <w:r w:rsidRPr="009F0C2E">
        <w:rPr>
          <w:rFonts w:ascii="Times New Roman" w:hAnsi="Times New Roman" w:cs="Times New Roman"/>
        </w:rPr>
        <w:t>sa (indicată sau nu) este aceeaș</w:t>
      </w:r>
      <w:r w:rsidR="00F91049" w:rsidRPr="009F0C2E">
        <w:rPr>
          <w:rFonts w:ascii="Times New Roman" w:hAnsi="Times New Roman" w:cs="Times New Roman"/>
        </w:rPr>
        <w:t xml:space="preserve">i, acest lucru este suficient pentru a fundamenta o acuzaţie de plagiat.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(10) Utilizarea softurílor existente în universitate pentru dovedirea de similitudini </w:t>
      </w:r>
      <w:proofErr w:type="gramStart"/>
      <w:r w:rsidRPr="009F0C2E">
        <w:rPr>
          <w:rFonts w:ascii="Times New Roman" w:hAnsi="Times New Roman" w:cs="Times New Roman"/>
        </w:rPr>
        <w:t>ce</w:t>
      </w:r>
      <w:proofErr w:type="gramEnd"/>
      <w:r w:rsidRPr="009F0C2E">
        <w:rPr>
          <w:rFonts w:ascii="Times New Roman" w:hAnsi="Times New Roman" w:cs="Times New Roman"/>
        </w:rPr>
        <w:t xml:space="preserve"> pot avea ca efect suspiciunea de plagiat trebuie să fie dublată de o judecată critică a unor persoane competente.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(11) Raportarea fraudelor intelectuale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o îndatorire morală a membrilor comunităţii ANMB. </w:t>
      </w:r>
      <w:proofErr w:type="gramStart"/>
      <w:r w:rsidRPr="009F0C2E">
        <w:rPr>
          <w:rFonts w:ascii="Times New Roman" w:hAnsi="Times New Roman" w:cs="Times New Roman"/>
        </w:rPr>
        <w:t>Rapo</w:t>
      </w:r>
      <w:r w:rsidR="002F0EAB" w:rsidRPr="009F0C2E">
        <w:rPr>
          <w:rFonts w:ascii="Times New Roman" w:hAnsi="Times New Roman" w:cs="Times New Roman"/>
        </w:rPr>
        <w:t>rtarea unor astfel de abateri n</w:t>
      </w:r>
      <w:r w:rsidRPr="009F0C2E">
        <w:rPr>
          <w:rFonts w:ascii="Times New Roman" w:hAnsi="Times New Roman" w:cs="Times New Roman"/>
        </w:rPr>
        <w:t>u poate fi ur</w:t>
      </w:r>
      <w:r w:rsidR="002F0EAB" w:rsidRPr="009F0C2E">
        <w:rPr>
          <w:rFonts w:ascii="Times New Roman" w:hAnsi="Times New Roman" w:cs="Times New Roman"/>
        </w:rPr>
        <w:t>mată de sancţiuni, decăderi sau ori</w:t>
      </w:r>
      <w:r w:rsidRPr="009F0C2E">
        <w:rPr>
          <w:rFonts w:ascii="Times New Roman" w:hAnsi="Times New Roman" w:cs="Times New Roman"/>
        </w:rPr>
        <w:t>ce alte forme de represiune din partea conducerii departamentului/facultăţii sau</w:t>
      </w:r>
      <w:r w:rsidR="00121672" w:rsidRPr="009F0C2E">
        <w:rPr>
          <w:rFonts w:ascii="Times New Roman" w:hAnsi="Times New Roman" w:cs="Times New Roman"/>
        </w:rPr>
        <w:t xml:space="preserve"> din partea altor persoan</w:t>
      </w:r>
      <w:r w:rsidRPr="009F0C2E">
        <w:rPr>
          <w:rFonts w:ascii="Times New Roman" w:hAnsi="Times New Roman" w:cs="Times New Roman"/>
        </w:rPr>
        <w:t>e.</w:t>
      </w:r>
      <w:proofErr w:type="gramEnd"/>
      <w:r w:rsidRPr="009F0C2E">
        <w:rPr>
          <w:rFonts w:ascii="Times New Roman" w:hAnsi="Times New Roman" w:cs="Times New Roman"/>
        </w:rPr>
        <w:t xml:space="preserv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(12) La baza constatării și discutării unor posibile încălcări ale drepturilor de autor trebuie </w:t>
      </w:r>
      <w:proofErr w:type="gramStart"/>
      <w:r w:rsidRPr="009F0C2E">
        <w:rPr>
          <w:rFonts w:ascii="Times New Roman" w:hAnsi="Times New Roman" w:cs="Times New Roman"/>
        </w:rPr>
        <w:t>să</w:t>
      </w:r>
      <w:proofErr w:type="gramEnd"/>
      <w:r w:rsidRPr="009F0C2E">
        <w:rPr>
          <w:rFonts w:ascii="Times New Roman" w:hAnsi="Times New Roman" w:cs="Times New Roman"/>
        </w:rPr>
        <w:t xml:space="preserve"> stea principiul bunei-credinţe și cel al transparenţei. </w:t>
      </w:r>
      <w:proofErr w:type="gramStart"/>
      <w:r w:rsidRPr="009F0C2E">
        <w:rPr>
          <w:rFonts w:ascii="Times New Roman" w:hAnsi="Times New Roman" w:cs="Times New Roman"/>
        </w:rPr>
        <w:t>lniţiatorii</w:t>
      </w:r>
      <w:proofErr w:type="gramEnd"/>
      <w:r w:rsidRPr="009F0C2E">
        <w:rPr>
          <w:rFonts w:ascii="Times New Roman" w:hAnsi="Times New Roman" w:cs="Times New Roman"/>
        </w:rPr>
        <w:t xml:space="preserve"> acestor constatări și discuţii trebuie să urmărească exclusiv scopul protejării integrităţii academice, și nu scopuri personale sau interese inavuabile. Acest tip de iniţiativă trebuie </w:t>
      </w:r>
      <w:proofErr w:type="gramStart"/>
      <w:r w:rsidRPr="009F0C2E">
        <w:rPr>
          <w:rFonts w:ascii="Times New Roman" w:hAnsi="Times New Roman" w:cs="Times New Roman"/>
        </w:rPr>
        <w:t>să</w:t>
      </w:r>
      <w:proofErr w:type="gramEnd"/>
      <w:r w:rsidRPr="009F0C2E">
        <w:rPr>
          <w:rFonts w:ascii="Times New Roman" w:hAnsi="Times New Roman" w:cs="Times New Roman"/>
        </w:rPr>
        <w:t xml:space="preserve"> aibă drept rezultat clarificarea faptelor și restabilirea drepturilor de proprietate. </w:t>
      </w:r>
    </w:p>
    <w:p w:rsidR="00947063"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lastRenderedPageBreak/>
        <w:t xml:space="preserve">(13) Încălcarea drepturilor de proprietate intelectuală </w:t>
      </w:r>
      <w:proofErr w:type="gramStart"/>
      <w:r w:rsidR="00121672" w:rsidRPr="009F0C2E">
        <w:rPr>
          <w:rFonts w:ascii="Times New Roman" w:hAnsi="Times New Roman" w:cs="Times New Roman"/>
        </w:rPr>
        <w:t>i</w:t>
      </w:r>
      <w:r w:rsidRPr="009F0C2E">
        <w:rPr>
          <w:rFonts w:ascii="Times New Roman" w:hAnsi="Times New Roman" w:cs="Times New Roman"/>
        </w:rPr>
        <w:t>a</w:t>
      </w:r>
      <w:proofErr w:type="gramEnd"/>
      <w:r w:rsidRPr="009F0C2E">
        <w:rPr>
          <w:rFonts w:ascii="Times New Roman" w:hAnsi="Times New Roman" w:cs="Times New Roman"/>
        </w:rPr>
        <w:t xml:space="preserve"> forme variat</w:t>
      </w:r>
      <w:r w:rsidR="00947063" w:rsidRPr="009F0C2E">
        <w:rPr>
          <w:rFonts w:ascii="Times New Roman" w:hAnsi="Times New Roman" w:cs="Times New Roman"/>
        </w:rPr>
        <w:t>e, iar în evaluarea și sancţion</w:t>
      </w:r>
      <w:r w:rsidRPr="009F0C2E">
        <w:rPr>
          <w:rFonts w:ascii="Times New Roman" w:hAnsi="Times New Roman" w:cs="Times New Roman"/>
        </w:rPr>
        <w:t>area faptelor se va ţine cont de contextul și gravitatea acestora din punct de vedere moral și instituţional.</w:t>
      </w:r>
    </w:p>
    <w:p w:rsidR="00947063" w:rsidRPr="009F0C2E" w:rsidRDefault="00F91049" w:rsidP="00F91049">
      <w:pPr>
        <w:spacing w:after="0" w:line="360" w:lineRule="auto"/>
        <w:jc w:val="both"/>
        <w:rPr>
          <w:rFonts w:ascii="Times New Roman" w:hAnsi="Times New Roman" w:cs="Times New Roman"/>
        </w:rPr>
      </w:pPr>
      <w:r w:rsidRPr="009F0C2E">
        <w:rPr>
          <w:rFonts w:ascii="Times New Roman" w:hAnsi="Times New Roman" w:cs="Times New Roman"/>
        </w:rPr>
        <w:t xml:space="preserve"> a) Erorile accidentale și nesemnificative trebuie detectat</w:t>
      </w:r>
      <w:r w:rsidR="00947063" w:rsidRPr="009F0C2E">
        <w:rPr>
          <w:rFonts w:ascii="Times New Roman" w:hAnsi="Times New Roman" w:cs="Times New Roman"/>
        </w:rPr>
        <w:t>e și tratate adecvat, dar ele n</w:t>
      </w:r>
      <w:r w:rsidRPr="009F0C2E">
        <w:rPr>
          <w:rFonts w:ascii="Times New Roman" w:hAnsi="Times New Roman" w:cs="Times New Roman"/>
        </w:rPr>
        <w:t>u pot fi puse pe același plan cu practicile sistematice de însușire frauduloasă a rezultatelor altor autori. Ca</w:t>
      </w:r>
      <w:r w:rsidR="00947063" w:rsidRPr="009F0C2E">
        <w:rPr>
          <w:rFonts w:ascii="Times New Roman" w:hAnsi="Times New Roman" w:cs="Times New Roman"/>
        </w:rPr>
        <w:t xml:space="preserve"> în ori</w:t>
      </w:r>
      <w:r w:rsidRPr="009F0C2E">
        <w:rPr>
          <w:rFonts w:ascii="Times New Roman" w:hAnsi="Times New Roman" w:cs="Times New Roman"/>
        </w:rPr>
        <w:t xml:space="preserve">ce situaţie creată de comportamente reprobabile,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esenţial să se stabilească existenţa sau inexistenţa intenţiei culpabile și a caracterului deliberat. În </w:t>
      </w:r>
      <w:r w:rsidR="00947063" w:rsidRPr="009F0C2E">
        <w:rPr>
          <w:rFonts w:ascii="Times New Roman" w:hAnsi="Times New Roman" w:cs="Times New Roman"/>
        </w:rPr>
        <w:t>toate evaluările și deciziile privind lezarea propr</w:t>
      </w:r>
      <w:r w:rsidRPr="009F0C2E">
        <w:rPr>
          <w:rFonts w:ascii="Times New Roman" w:hAnsi="Times New Roman" w:cs="Times New Roman"/>
        </w:rPr>
        <w:t>ietăţii intelectuale sau</w:t>
      </w:r>
      <w:r w:rsidR="00947063" w:rsidRPr="009F0C2E">
        <w:rPr>
          <w:rFonts w:ascii="Times New Roman" w:hAnsi="Times New Roman" w:cs="Times New Roman"/>
        </w:rPr>
        <w:t xml:space="preserve"> </w:t>
      </w:r>
      <w:r w:rsidRPr="009F0C2E">
        <w:rPr>
          <w:rFonts w:ascii="Times New Roman" w:hAnsi="Times New Roman" w:cs="Times New Roman"/>
        </w:rPr>
        <w:t>încălcarea normelor de bună practică acad</w:t>
      </w:r>
      <w:r w:rsidR="00947063" w:rsidRPr="009F0C2E">
        <w:rPr>
          <w:rFonts w:ascii="Times New Roman" w:hAnsi="Times New Roman" w:cs="Times New Roman"/>
        </w:rPr>
        <w:t xml:space="preserve">emică se </w:t>
      </w:r>
      <w:proofErr w:type="gramStart"/>
      <w:r w:rsidR="00947063" w:rsidRPr="009F0C2E">
        <w:rPr>
          <w:rFonts w:ascii="Times New Roman" w:hAnsi="Times New Roman" w:cs="Times New Roman"/>
        </w:rPr>
        <w:t>va</w:t>
      </w:r>
      <w:proofErr w:type="gramEnd"/>
      <w:r w:rsidR="00947063" w:rsidRPr="009F0C2E">
        <w:rPr>
          <w:rFonts w:ascii="Times New Roman" w:hAnsi="Times New Roman" w:cs="Times New Roman"/>
        </w:rPr>
        <w:t xml:space="preserve"> ţin</w:t>
      </w:r>
      <w:r w:rsidRPr="009F0C2E">
        <w:rPr>
          <w:rFonts w:ascii="Times New Roman" w:hAnsi="Times New Roman" w:cs="Times New Roman"/>
        </w:rPr>
        <w:t>e seama de a</w:t>
      </w:r>
      <w:r w:rsidR="00947063" w:rsidRPr="009F0C2E">
        <w:rPr>
          <w:rFonts w:ascii="Times New Roman" w:hAnsi="Times New Roman" w:cs="Times New Roman"/>
        </w:rPr>
        <w:t>ceastă diferenţă. b) Absenţa un</w:t>
      </w:r>
      <w:r w:rsidRPr="009F0C2E">
        <w:rPr>
          <w:rFonts w:ascii="Times New Roman" w:hAnsi="Times New Roman" w:cs="Times New Roman"/>
        </w:rPr>
        <w:t xml:space="preserve">ei intenţii de însușire frauduloasă a </w:t>
      </w:r>
      <w:r w:rsidR="00947063" w:rsidRPr="009F0C2E">
        <w:rPr>
          <w:rFonts w:ascii="Times New Roman" w:hAnsi="Times New Roman" w:cs="Times New Roman"/>
        </w:rPr>
        <w:t>contribuţiilor și meritelor alto</w:t>
      </w:r>
      <w:r w:rsidRPr="009F0C2E">
        <w:rPr>
          <w:rFonts w:ascii="Times New Roman" w:hAnsi="Times New Roman" w:cs="Times New Roman"/>
        </w:rPr>
        <w:t>r autori elimină culpa morală a celor implicaţi și diminuează (proporţional) sancţiunea in</w:t>
      </w:r>
      <w:r w:rsidR="00947063" w:rsidRPr="009F0C2E">
        <w:rPr>
          <w:rFonts w:ascii="Times New Roman" w:hAnsi="Times New Roman" w:cs="Times New Roman"/>
        </w:rPr>
        <w:t>stituţională cuvenită, dar ea n</w:t>
      </w:r>
      <w:r w:rsidRPr="009F0C2E">
        <w:rPr>
          <w:rFonts w:ascii="Times New Roman" w:hAnsi="Times New Roman" w:cs="Times New Roman"/>
        </w:rPr>
        <w:t>u ex</w:t>
      </w:r>
      <w:r w:rsidR="00947063" w:rsidRPr="009F0C2E">
        <w:rPr>
          <w:rFonts w:ascii="Times New Roman" w:hAnsi="Times New Roman" w:cs="Times New Roman"/>
        </w:rPr>
        <w:t>onerează de ori</w:t>
      </w:r>
      <w:r w:rsidRPr="009F0C2E">
        <w:rPr>
          <w:rFonts w:ascii="Times New Roman" w:hAnsi="Times New Roman" w:cs="Times New Roman"/>
        </w:rPr>
        <w:t xml:space="preserve">ce răspundere, nu anulează caracterul regretabil al faptei și nu justifică ignorarea ei. </w:t>
      </w:r>
      <w:proofErr w:type="gramStart"/>
      <w:r w:rsidRPr="009F0C2E">
        <w:rPr>
          <w:rFonts w:ascii="Times New Roman" w:hAnsi="Times New Roman" w:cs="Times New Roman"/>
        </w:rPr>
        <w:t>În acest caz, trebuie venificat dacă</w:t>
      </w:r>
      <w:r w:rsidR="00947063" w:rsidRPr="009F0C2E">
        <w:rPr>
          <w:rFonts w:ascii="Times New Roman" w:hAnsi="Times New Roman" w:cs="Times New Roman"/>
        </w:rPr>
        <w:t xml:space="preserve"> fapta a fost comisă pe fondul l</w:t>
      </w:r>
      <w:r w:rsidRPr="009F0C2E">
        <w:rPr>
          <w:rFonts w:ascii="Times New Roman" w:hAnsi="Times New Roman" w:cs="Times New Roman"/>
        </w:rPr>
        <w:t>ipsei de profesio</w:t>
      </w:r>
      <w:r w:rsidR="00947063" w:rsidRPr="009F0C2E">
        <w:rPr>
          <w:rFonts w:ascii="Times New Roman" w:hAnsi="Times New Roman" w:cs="Times New Roman"/>
        </w:rPr>
        <w:t>nalism, al neseriozităţii sau al lipsei r</w:t>
      </w:r>
      <w:r w:rsidRPr="009F0C2E">
        <w:rPr>
          <w:rFonts w:ascii="Times New Roman" w:hAnsi="Times New Roman" w:cs="Times New Roman"/>
        </w:rPr>
        <w:t>igorii academice necesare.</w:t>
      </w:r>
      <w:proofErr w:type="gramEnd"/>
      <w:r w:rsidRPr="009F0C2E">
        <w:rPr>
          <w:rFonts w:ascii="Times New Roman" w:hAnsi="Times New Roman" w:cs="Times New Roman"/>
        </w:rPr>
        <w:t xml:space="preserve"> c) Se </w:t>
      </w:r>
      <w:proofErr w:type="gramStart"/>
      <w:r w:rsidRPr="009F0C2E">
        <w:rPr>
          <w:rFonts w:ascii="Times New Roman" w:hAnsi="Times New Roman" w:cs="Times New Roman"/>
        </w:rPr>
        <w:t>va</w:t>
      </w:r>
      <w:proofErr w:type="gramEnd"/>
      <w:r w:rsidRPr="009F0C2E">
        <w:rPr>
          <w:rFonts w:ascii="Times New Roman" w:hAnsi="Times New Roman" w:cs="Times New Roman"/>
        </w:rPr>
        <w:t xml:space="preserve"> ţine seama de scopul și rezultatele faptelor comise, a căror gravitate crește odată cu importanţa consecinţelor </w:t>
      </w:r>
      <w:r w:rsidR="00947063" w:rsidRPr="009F0C2E">
        <w:rPr>
          <w:rFonts w:ascii="Times New Roman" w:hAnsi="Times New Roman" w:cs="Times New Roman"/>
        </w:rPr>
        <w:t>l</w:t>
      </w:r>
      <w:r w:rsidRPr="009F0C2E">
        <w:rPr>
          <w:rFonts w:ascii="Times New Roman" w:hAnsi="Times New Roman" w:cs="Times New Roman"/>
        </w:rPr>
        <w:t>or; de exemplu, obţinerea unon poziţii aca</w:t>
      </w:r>
      <w:r w:rsidR="00947063" w:rsidRPr="009F0C2E">
        <w:rPr>
          <w:rFonts w:ascii="Times New Roman" w:hAnsi="Times New Roman" w:cs="Times New Roman"/>
        </w:rPr>
        <w:t>demice, a unor distincţii, premi</w:t>
      </w:r>
      <w:r w:rsidRPr="009F0C2E">
        <w:rPr>
          <w:rFonts w:ascii="Times New Roman" w:hAnsi="Times New Roman" w:cs="Times New Roman"/>
        </w:rPr>
        <w:t>i</w:t>
      </w:r>
      <w:r w:rsidR="00947063" w:rsidRPr="009F0C2E">
        <w:rPr>
          <w:rFonts w:ascii="Times New Roman" w:hAnsi="Times New Roman" w:cs="Times New Roman"/>
        </w:rPr>
        <w:t xml:space="preserve"> sau beneficii (titluri, calități</w:t>
      </w:r>
      <w:r w:rsidRPr="009F0C2E">
        <w:rPr>
          <w:rFonts w:ascii="Times New Roman" w:hAnsi="Times New Roman" w:cs="Times New Roman"/>
        </w:rPr>
        <w:t xml:space="preserve"> academice etc.) prin încălcarea drepturilor de autor are un nivel mai mare de gravitate faţă de alte abateri din categoria </w:t>
      </w:r>
    </w:p>
    <w:p w:rsidR="00F91049" w:rsidRDefault="00947063" w:rsidP="00F91049">
      <w:pPr>
        <w:spacing w:after="0" w:line="360" w:lineRule="auto"/>
        <w:jc w:val="both"/>
        <w:rPr>
          <w:rFonts w:ascii="Times New Roman" w:hAnsi="Times New Roman" w:cs="Times New Roman"/>
        </w:rPr>
      </w:pPr>
      <w:proofErr w:type="gramStart"/>
      <w:r w:rsidRPr="009F0C2E">
        <w:rPr>
          <w:rFonts w:ascii="Times New Roman" w:hAnsi="Times New Roman" w:cs="Times New Roman"/>
        </w:rPr>
        <w:t>d</w:t>
      </w:r>
      <w:r w:rsidR="00F91049" w:rsidRPr="009F0C2E">
        <w:rPr>
          <w:rFonts w:ascii="Times New Roman" w:hAnsi="Times New Roman" w:cs="Times New Roman"/>
        </w:rPr>
        <w:t>iscutată</w:t>
      </w:r>
      <w:proofErr w:type="gramEnd"/>
      <w:r w:rsidR="00F91049" w:rsidRPr="009F0C2E">
        <w:rPr>
          <w:rFonts w:ascii="Times New Roman" w:hAnsi="Times New Roman" w:cs="Times New Roman"/>
        </w:rPr>
        <w:t>. d) ANMB își propun</w:t>
      </w:r>
      <w:r w:rsidRPr="009F0C2E">
        <w:rPr>
          <w:rFonts w:ascii="Times New Roman" w:hAnsi="Times New Roman" w:cs="Times New Roman"/>
        </w:rPr>
        <w:t xml:space="preserve">e în pnimul rând </w:t>
      </w:r>
      <w:proofErr w:type="gramStart"/>
      <w:r w:rsidRPr="009F0C2E">
        <w:rPr>
          <w:rFonts w:ascii="Times New Roman" w:hAnsi="Times New Roman" w:cs="Times New Roman"/>
        </w:rPr>
        <w:t>să</w:t>
      </w:r>
      <w:proofErr w:type="gramEnd"/>
      <w:r w:rsidRPr="009F0C2E">
        <w:rPr>
          <w:rFonts w:ascii="Times New Roman" w:hAnsi="Times New Roman" w:cs="Times New Roman"/>
        </w:rPr>
        <w:t xml:space="preserve"> joace un rol</w:t>
      </w:r>
      <w:r w:rsidR="00F91049" w:rsidRPr="009F0C2E">
        <w:rPr>
          <w:rFonts w:ascii="Times New Roman" w:hAnsi="Times New Roman" w:cs="Times New Roman"/>
        </w:rPr>
        <w:t xml:space="preserve"> constructiv, de educare a comunităţii în spiritul nespectului pentru proprietatea intelectuală și</w:t>
      </w:r>
      <w:r w:rsidRPr="009F0C2E">
        <w:rPr>
          <w:rFonts w:ascii="Times New Roman" w:hAnsi="Times New Roman" w:cs="Times New Roman"/>
        </w:rPr>
        <w:t xml:space="preserve"> al</w:t>
      </w:r>
      <w:r w:rsidR="00F91049" w:rsidRPr="009F0C2E">
        <w:rPr>
          <w:rFonts w:ascii="Times New Roman" w:hAnsi="Times New Roman" w:cs="Times New Roman"/>
        </w:rPr>
        <w:t xml:space="preserve"> integrităţii academice depline; în sp</w:t>
      </w:r>
      <w:r w:rsidRPr="009F0C2E">
        <w:rPr>
          <w:rFonts w:ascii="Times New Roman" w:hAnsi="Times New Roman" w:cs="Times New Roman"/>
        </w:rPr>
        <w:t>ecial în cazul studenţilor și al</w:t>
      </w:r>
      <w:r w:rsidR="00F91049" w:rsidRPr="009F0C2E">
        <w:rPr>
          <w:rFonts w:ascii="Times New Roman" w:hAnsi="Times New Roman" w:cs="Times New Roman"/>
        </w:rPr>
        <w:t xml:space="preserve"> tuturor abaterilor involuntare, prioritare sunt obiectivele formative, nu cele punitive. </w:t>
      </w:r>
    </w:p>
    <w:p w:rsidR="00D30AC7" w:rsidRPr="009F0C2E" w:rsidRDefault="00D30AC7" w:rsidP="00F91049">
      <w:pPr>
        <w:spacing w:after="0" w:line="360" w:lineRule="auto"/>
        <w:jc w:val="both"/>
        <w:rPr>
          <w:rFonts w:ascii="Times New Roman" w:hAnsi="Times New Roman" w:cs="Times New Roman"/>
        </w:rPr>
      </w:pPr>
    </w:p>
    <w:p w:rsidR="00F91049" w:rsidRPr="009F0C2E" w:rsidRDefault="00C21A70" w:rsidP="00121672">
      <w:pPr>
        <w:spacing w:after="0" w:line="360" w:lineRule="auto"/>
        <w:ind w:firstLine="720"/>
        <w:jc w:val="both"/>
        <w:rPr>
          <w:rFonts w:ascii="Times New Roman" w:hAnsi="Times New Roman" w:cs="Times New Roman"/>
          <w:b/>
        </w:rPr>
      </w:pPr>
      <w:r>
        <w:rPr>
          <w:rFonts w:ascii="Times New Roman" w:hAnsi="Times New Roman" w:cs="Times New Roman"/>
          <w:b/>
        </w:rPr>
        <w:t>Ar</w:t>
      </w:r>
      <w:r w:rsidR="001C70EA">
        <w:rPr>
          <w:rFonts w:ascii="Times New Roman" w:hAnsi="Times New Roman" w:cs="Times New Roman"/>
          <w:b/>
        </w:rPr>
        <w:t>t. 47</w:t>
      </w:r>
      <w:r w:rsidR="00D30AC7">
        <w:rPr>
          <w:rFonts w:ascii="Times New Roman" w:hAnsi="Times New Roman" w:cs="Times New Roman"/>
          <w:b/>
        </w:rPr>
        <w:t xml:space="preserve"> Înșel</w:t>
      </w:r>
      <w:r w:rsidR="002F0EAB" w:rsidRPr="009F0C2E">
        <w:rPr>
          <w:rFonts w:ascii="Times New Roman" w:hAnsi="Times New Roman" w:cs="Times New Roman"/>
          <w:b/>
        </w:rPr>
        <w:t>ăciunea și fac</w:t>
      </w:r>
      <w:r w:rsidR="00F91049" w:rsidRPr="009F0C2E">
        <w:rPr>
          <w:rFonts w:ascii="Times New Roman" w:hAnsi="Times New Roman" w:cs="Times New Roman"/>
          <w:b/>
        </w:rPr>
        <w:t>i</w:t>
      </w:r>
      <w:r w:rsidR="002F0EAB" w:rsidRPr="009F0C2E">
        <w:rPr>
          <w:rFonts w:ascii="Times New Roman" w:hAnsi="Times New Roman" w:cs="Times New Roman"/>
          <w:b/>
        </w:rPr>
        <w:t>litarea înșelăciuni</w:t>
      </w:r>
      <w:r w:rsidR="00F91049" w:rsidRPr="009F0C2E">
        <w:rPr>
          <w:rFonts w:ascii="Times New Roman" w:hAnsi="Times New Roman" w:cs="Times New Roman"/>
          <w:b/>
        </w:rPr>
        <w:t xml:space="preserve">i </w:t>
      </w:r>
    </w:p>
    <w:p w:rsidR="00991020"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(1) ÎnșeIăciunea în evaluarea academică presupune frauda</w:t>
      </w:r>
      <w:r w:rsidR="00795B58" w:rsidRPr="009F0C2E">
        <w:rPr>
          <w:rFonts w:ascii="Times New Roman" w:hAnsi="Times New Roman" w:cs="Times New Roman"/>
        </w:rPr>
        <w:t xml:space="preserve"> în evaluare care afectează grav</w:t>
      </w:r>
      <w:r w:rsidRPr="009F0C2E">
        <w:rPr>
          <w:rFonts w:ascii="Times New Roman" w:hAnsi="Times New Roman" w:cs="Times New Roman"/>
        </w:rPr>
        <w:t xml:space="preserve"> calitatea educaţiei universitare și standardele morale ale comunităţii.</w:t>
      </w:r>
      <w:r w:rsidR="00795B58" w:rsidRPr="009F0C2E">
        <w:rPr>
          <w:rFonts w:ascii="Times New Roman" w:hAnsi="Times New Roman" w:cs="Times New Roman"/>
        </w:rPr>
        <w:t xml:space="preserve"> Este considerată înșelăciune orice</w:t>
      </w:r>
      <w:r w:rsidRPr="009F0C2E">
        <w:rPr>
          <w:rFonts w:ascii="Times New Roman" w:hAnsi="Times New Roman" w:cs="Times New Roman"/>
        </w:rPr>
        <w:t xml:space="preserve"> faptă prin care beneficiarul ei prezintă spre evaluare cunoștinţe sau competenţe pe care nu le </w:t>
      </w:r>
      <w:proofErr w:type="gramStart"/>
      <w:r w:rsidRPr="009F0C2E">
        <w:rPr>
          <w:rFonts w:ascii="Times New Roman" w:hAnsi="Times New Roman" w:cs="Times New Roman"/>
        </w:rPr>
        <w:t>are</w:t>
      </w:r>
      <w:proofErr w:type="gramEnd"/>
      <w:r w:rsidR="00795B58" w:rsidRPr="009F0C2E">
        <w:rPr>
          <w:rFonts w:ascii="Times New Roman" w:hAnsi="Times New Roman" w:cs="Times New Roman"/>
        </w:rPr>
        <w:t xml:space="preserve"> </w:t>
      </w:r>
      <w:r w:rsidRPr="009F0C2E">
        <w:rPr>
          <w:rFonts w:ascii="Times New Roman" w:hAnsi="Times New Roman" w:cs="Times New Roman"/>
        </w:rPr>
        <w:t>în realitate, urmărind obţinerea unor note sau merite necuvenite. În acest sens: a) studenţii vor prezenta spre evaluare numai lucrări care reflectă munca, abilităţile și competenţele proprii; b) constituie înșelă</w:t>
      </w:r>
      <w:r w:rsidR="00795B58" w:rsidRPr="009F0C2E">
        <w:rPr>
          <w:rFonts w:ascii="Times New Roman" w:hAnsi="Times New Roman" w:cs="Times New Roman"/>
        </w:rPr>
        <w:t>ciune substituirea persoanelor l</w:t>
      </w:r>
      <w:r w:rsidRPr="009F0C2E">
        <w:rPr>
          <w:rFonts w:ascii="Times New Roman" w:hAnsi="Times New Roman" w:cs="Times New Roman"/>
        </w:rPr>
        <w:t>a un examen în s</w:t>
      </w:r>
      <w:r w:rsidR="00795B58" w:rsidRPr="009F0C2E">
        <w:rPr>
          <w:rFonts w:ascii="Times New Roman" w:hAnsi="Times New Roman" w:cs="Times New Roman"/>
        </w:rPr>
        <w:t>copul de a obţine pro</w:t>
      </w:r>
      <w:r w:rsidRPr="009F0C2E">
        <w:rPr>
          <w:rFonts w:ascii="Times New Roman" w:hAnsi="Times New Roman" w:cs="Times New Roman"/>
        </w:rPr>
        <w:t>movarea sau o notă necuvenită; c) este interzisă cumpărarea unor lucrări cu scopul de a fi folosite ca lucrări știinţifice, referate, proiecte, lucrări de absolvire, de licenţă, de diplomă, diser</w:t>
      </w:r>
      <w:r w:rsidR="00795B58" w:rsidRPr="009F0C2E">
        <w:rPr>
          <w:rFonts w:ascii="Times New Roman" w:hAnsi="Times New Roman" w:cs="Times New Roman"/>
        </w:rPr>
        <w:t>taţii sau lucrări de doctorat ori în v</w:t>
      </w:r>
      <w:r w:rsidRPr="009F0C2E">
        <w:rPr>
          <w:rFonts w:ascii="Times New Roman" w:hAnsi="Times New Roman" w:cs="Times New Roman"/>
        </w:rPr>
        <w:t>ederea promovării unor evaluări.</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(2) Raportarea înșelăciunii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o îndatorire morală a membrilor comunităţii ANMB. </w:t>
      </w:r>
      <w:proofErr w:type="gramStart"/>
      <w:r w:rsidRPr="009F0C2E">
        <w:rPr>
          <w:rFonts w:ascii="Times New Roman" w:hAnsi="Times New Roman" w:cs="Times New Roman"/>
        </w:rPr>
        <w:t xml:space="preserve">Raportarea unor astfel de abateri nu poate fi urmată de sancţiuni, decăderi sau </w:t>
      </w:r>
      <w:r w:rsidR="00795B58" w:rsidRPr="009F0C2E">
        <w:rPr>
          <w:rFonts w:ascii="Times New Roman" w:hAnsi="Times New Roman" w:cs="Times New Roman"/>
        </w:rPr>
        <w:t>orice</w:t>
      </w:r>
      <w:r w:rsidRPr="009F0C2E">
        <w:rPr>
          <w:rFonts w:ascii="Times New Roman" w:hAnsi="Times New Roman" w:cs="Times New Roman"/>
        </w:rPr>
        <w:t xml:space="preserve"> alte forme de represiune din partea conducerii departamentului/facultăţii sau din partea altor persoane.</w:t>
      </w:r>
      <w:proofErr w:type="gramEnd"/>
      <w:r w:rsidRPr="009F0C2E">
        <w:rPr>
          <w:rFonts w:ascii="Times New Roman" w:hAnsi="Times New Roman" w:cs="Times New Roman"/>
        </w:rPr>
        <w:t xml:space="preserv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(3) Alte forme ale înșelăciunii pot consta</w:t>
      </w:r>
      <w:r w:rsidR="00795B58" w:rsidRPr="009F0C2E">
        <w:rPr>
          <w:rFonts w:ascii="Times New Roman" w:hAnsi="Times New Roman" w:cs="Times New Roman"/>
        </w:rPr>
        <w:t xml:space="preserve"> </w:t>
      </w:r>
      <w:r w:rsidRPr="009F0C2E">
        <w:rPr>
          <w:rFonts w:ascii="Times New Roman" w:hAnsi="Times New Roman" w:cs="Times New Roman"/>
        </w:rPr>
        <w:t>în: a) includerea în CV sau în alte documente a unor date fictive sau prezentarea unor referinţe incorecte sau inexistente; b) includerea</w:t>
      </w:r>
      <w:r w:rsidR="001A1272" w:rsidRPr="009F0C2E">
        <w:rPr>
          <w:rFonts w:ascii="Times New Roman" w:hAnsi="Times New Roman" w:cs="Times New Roman"/>
        </w:rPr>
        <w:t xml:space="preserve"> </w:t>
      </w:r>
      <w:r w:rsidRPr="009F0C2E">
        <w:rPr>
          <w:rFonts w:ascii="Times New Roman" w:hAnsi="Times New Roman" w:cs="Times New Roman"/>
        </w:rPr>
        <w:t xml:space="preserve">în cererile de finanţare sau în proiecte a unor date nereale.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lastRenderedPageBreak/>
        <w:t xml:space="preserve">(4) Facilitează înșelăciunea </w:t>
      </w:r>
      <w:r w:rsidR="00795B58" w:rsidRPr="009F0C2E">
        <w:rPr>
          <w:rFonts w:ascii="Times New Roman" w:hAnsi="Times New Roman" w:cs="Times New Roman"/>
        </w:rPr>
        <w:t>orice</w:t>
      </w:r>
      <w:r w:rsidRPr="009F0C2E">
        <w:rPr>
          <w:rFonts w:ascii="Times New Roman" w:hAnsi="Times New Roman" w:cs="Times New Roman"/>
        </w:rPr>
        <w:t xml:space="preserve"> persoană care oferă ajutor intenţionat unei alte persoane care săvârșește fapta de înșelăciune în sensul prezentului cod. </w:t>
      </w:r>
    </w:p>
    <w:p w:rsidR="00E604ED" w:rsidRPr="009F0C2E" w:rsidRDefault="00E604ED" w:rsidP="00F91049">
      <w:pPr>
        <w:spacing w:after="0" w:line="360" w:lineRule="auto"/>
        <w:jc w:val="both"/>
        <w:rPr>
          <w:rFonts w:ascii="Times New Roman" w:hAnsi="Times New Roman" w:cs="Times New Roman"/>
        </w:rPr>
      </w:pPr>
    </w:p>
    <w:p w:rsidR="00F91049" w:rsidRPr="009F0C2E" w:rsidRDefault="001C70EA" w:rsidP="00121672">
      <w:pPr>
        <w:spacing w:after="0" w:line="360" w:lineRule="auto"/>
        <w:ind w:firstLine="720"/>
        <w:jc w:val="both"/>
        <w:rPr>
          <w:rFonts w:ascii="Times New Roman" w:hAnsi="Times New Roman" w:cs="Times New Roman"/>
          <w:b/>
        </w:rPr>
      </w:pPr>
      <w:r>
        <w:rPr>
          <w:rFonts w:ascii="Times New Roman" w:hAnsi="Times New Roman" w:cs="Times New Roman"/>
          <w:b/>
        </w:rPr>
        <w:t>Art. 48</w:t>
      </w:r>
      <w:r w:rsidR="00F91049" w:rsidRPr="009F0C2E">
        <w:rPr>
          <w:rFonts w:ascii="Times New Roman" w:hAnsi="Times New Roman" w:cs="Times New Roman"/>
          <w:b/>
        </w:rPr>
        <w:t xml:space="preserve"> Hărţuirea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(1) ANMB condamnă hărţuirea în înţelesul ei general de comportament degradant, intimidant sau um</w:t>
      </w:r>
      <w:r w:rsidR="001A1272" w:rsidRPr="009F0C2E">
        <w:rPr>
          <w:rFonts w:ascii="Times New Roman" w:hAnsi="Times New Roman" w:cs="Times New Roman"/>
        </w:rPr>
        <w:t>ilitor care urmărește sau duce l</w:t>
      </w:r>
      <w:r w:rsidRPr="009F0C2E">
        <w:rPr>
          <w:rFonts w:ascii="Times New Roman" w:hAnsi="Times New Roman" w:cs="Times New Roman"/>
        </w:rPr>
        <w:t>a afectarea gravă a capacităţii unei persoane de a-și desfășura</w:t>
      </w:r>
      <w:r w:rsidR="001A1272" w:rsidRPr="009F0C2E">
        <w:rPr>
          <w:rFonts w:ascii="Times New Roman" w:hAnsi="Times New Roman" w:cs="Times New Roman"/>
        </w:rPr>
        <w:t xml:space="preserve"> </w:t>
      </w:r>
      <w:r w:rsidRPr="009F0C2E">
        <w:rPr>
          <w:rFonts w:ascii="Times New Roman" w:hAnsi="Times New Roman" w:cs="Times New Roman"/>
        </w:rPr>
        <w:t>în mod firesc activităţile profesionale și de studiu sau de a-și exercita drepturile, indiferent de formele în care s-ar putea manifesta acesta.</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(2) Hărţuirea</w:t>
      </w:r>
      <w:r w:rsidR="001A1272" w:rsidRPr="009F0C2E">
        <w:rPr>
          <w:rFonts w:ascii="Times New Roman" w:hAnsi="Times New Roman" w:cs="Times New Roman"/>
        </w:rPr>
        <w:t xml:space="preserve"> </w:t>
      </w:r>
      <w:r w:rsidRPr="009F0C2E">
        <w:rPr>
          <w:rFonts w:ascii="Times New Roman" w:hAnsi="Times New Roman" w:cs="Times New Roman"/>
        </w:rPr>
        <w:t xml:space="preserve">în forme precum: misoginismul, sexismul, rasismul, șovinismul, xenofobia, homofobia, hărţuirea în privinţa convingenilor religioase sau politice </w:t>
      </w:r>
      <w:proofErr w:type="gramStart"/>
      <w:r w:rsidRPr="009F0C2E">
        <w:rPr>
          <w:rFonts w:ascii="Times New Roman" w:hAnsi="Times New Roman" w:cs="Times New Roman"/>
        </w:rPr>
        <w:t>este</w:t>
      </w:r>
      <w:proofErr w:type="gramEnd"/>
      <w:r w:rsidRPr="009F0C2E">
        <w:rPr>
          <w:rFonts w:ascii="Times New Roman" w:hAnsi="Times New Roman" w:cs="Times New Roman"/>
        </w:rPr>
        <w:t xml:space="preserve"> neconformă cu politicile de nediscriminare și de egalitate de șanse ale ANMB și anulează respectul p</w:t>
      </w:r>
      <w:r w:rsidR="001A1272" w:rsidRPr="009F0C2E">
        <w:rPr>
          <w:rFonts w:ascii="Times New Roman" w:hAnsi="Times New Roman" w:cs="Times New Roman"/>
        </w:rPr>
        <w:t>entru dreptul personalului și al studenţilor l</w:t>
      </w:r>
      <w:r w:rsidRPr="009F0C2E">
        <w:rPr>
          <w:rFonts w:ascii="Times New Roman" w:hAnsi="Times New Roman" w:cs="Times New Roman"/>
        </w:rPr>
        <w:t xml:space="preserve">a un tratament corect și respectuos.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(3) Faptele de hărţuir</w:t>
      </w:r>
      <w:r w:rsidR="001A1272" w:rsidRPr="009F0C2E">
        <w:rPr>
          <w:rFonts w:ascii="Times New Roman" w:hAnsi="Times New Roman" w:cs="Times New Roman"/>
        </w:rPr>
        <w:t>e prevăzute în prezentul cod vor fi sancţionate chiar dacă au lo</w:t>
      </w:r>
      <w:r w:rsidRPr="009F0C2E">
        <w:rPr>
          <w:rFonts w:ascii="Times New Roman" w:hAnsi="Times New Roman" w:cs="Times New Roman"/>
        </w:rPr>
        <w:t>c în afara spaţiului universitar, dacă sunt</w:t>
      </w:r>
      <w:r w:rsidR="001A1272" w:rsidRPr="009F0C2E">
        <w:rPr>
          <w:rFonts w:ascii="Times New Roman" w:hAnsi="Times New Roman" w:cs="Times New Roman"/>
        </w:rPr>
        <w:t xml:space="preserve"> în l</w:t>
      </w:r>
      <w:r w:rsidRPr="009F0C2E">
        <w:rPr>
          <w:rFonts w:ascii="Times New Roman" w:hAnsi="Times New Roman" w:cs="Times New Roman"/>
        </w:rPr>
        <w:t>egătură direc</w:t>
      </w:r>
      <w:r w:rsidR="00121672" w:rsidRPr="009F0C2E">
        <w:rPr>
          <w:rFonts w:ascii="Times New Roman" w:hAnsi="Times New Roman" w:cs="Times New Roman"/>
        </w:rPr>
        <w:t>tă cu activitatea desfășur</w:t>
      </w:r>
      <w:r w:rsidRPr="009F0C2E">
        <w:rPr>
          <w:rFonts w:ascii="Times New Roman" w:hAnsi="Times New Roman" w:cs="Times New Roman"/>
        </w:rPr>
        <w:t>ată</w:t>
      </w:r>
      <w:r w:rsidR="001A1272" w:rsidRPr="009F0C2E">
        <w:rPr>
          <w:rFonts w:ascii="Times New Roman" w:hAnsi="Times New Roman" w:cs="Times New Roman"/>
        </w:rPr>
        <w:t xml:space="preserve"> </w:t>
      </w:r>
      <w:r w:rsidRPr="009F0C2E">
        <w:rPr>
          <w:rFonts w:ascii="Times New Roman" w:hAnsi="Times New Roman" w:cs="Times New Roman"/>
        </w:rPr>
        <w:t>în cadrul ANMB, indíferent dacă faptele sunt săvârșite personal sau prin persoane interpuse.</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(4) Hărţuirea bazată pe abuzul de putere, exercitată de către per</w:t>
      </w:r>
      <w:r w:rsidR="001A1272" w:rsidRPr="009F0C2E">
        <w:rPr>
          <w:rFonts w:ascii="Times New Roman" w:hAnsi="Times New Roman" w:cs="Times New Roman"/>
        </w:rPr>
        <w:t>soane cu funcţii ierarhic superioare v</w:t>
      </w:r>
      <w:r w:rsidRPr="009F0C2E">
        <w:rPr>
          <w:rFonts w:ascii="Times New Roman" w:hAnsi="Times New Roman" w:cs="Times New Roman"/>
        </w:rPr>
        <w:t>ictimei, d</w:t>
      </w:r>
      <w:r w:rsidR="001A1272" w:rsidRPr="009F0C2E">
        <w:rPr>
          <w:rFonts w:ascii="Times New Roman" w:hAnsi="Times New Roman" w:cs="Times New Roman"/>
        </w:rPr>
        <w:t>e c</w:t>
      </w:r>
      <w:r w:rsidRPr="009F0C2E">
        <w:rPr>
          <w:rFonts w:ascii="Times New Roman" w:hAnsi="Times New Roman" w:cs="Times New Roman"/>
        </w:rPr>
        <w:t>adre didactice asupra studenţilor sau de evaluatori asupra persoanelor evaluate constituie o faptă gravă.</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(5) Hărţuirea constă, de regulă, într-un comportament repetat constituit din ameninţări fizice și verbale, critici umilitoare, avansuri sexuale etc., dar poate consta și în acte singulare, atunci când acestea au o natură agresivă. </w:t>
      </w:r>
    </w:p>
    <w:p w:rsidR="001F5F6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(6) Hărţuirea poate fi îndreptată</w:t>
      </w:r>
      <w:r w:rsidR="001A1272" w:rsidRPr="009F0C2E">
        <w:rPr>
          <w:rFonts w:ascii="Times New Roman" w:hAnsi="Times New Roman" w:cs="Times New Roman"/>
        </w:rPr>
        <w:t xml:space="preserve"> </w:t>
      </w:r>
      <w:r w:rsidRPr="009F0C2E">
        <w:rPr>
          <w:rFonts w:ascii="Times New Roman" w:hAnsi="Times New Roman" w:cs="Times New Roman"/>
        </w:rPr>
        <w:t>împotriva unei persoane anume sau poate consta</w:t>
      </w:r>
      <w:r w:rsidR="001A1272" w:rsidRPr="009F0C2E">
        <w:rPr>
          <w:rFonts w:ascii="Times New Roman" w:hAnsi="Times New Roman" w:cs="Times New Roman"/>
        </w:rPr>
        <w:t xml:space="preserve"> </w:t>
      </w:r>
      <w:r w:rsidRPr="009F0C2E">
        <w:rPr>
          <w:rFonts w:ascii="Times New Roman" w:hAnsi="Times New Roman" w:cs="Times New Roman"/>
        </w:rPr>
        <w:t xml:space="preserve">în acte care creează </w:t>
      </w:r>
      <w:proofErr w:type="gramStart"/>
      <w:r w:rsidRPr="009F0C2E">
        <w:rPr>
          <w:rFonts w:ascii="Times New Roman" w:hAnsi="Times New Roman" w:cs="Times New Roman"/>
        </w:rPr>
        <w:t>un</w:t>
      </w:r>
      <w:proofErr w:type="gramEnd"/>
      <w:r w:rsidRPr="009F0C2E">
        <w:rPr>
          <w:rFonts w:ascii="Times New Roman" w:hAnsi="Times New Roman" w:cs="Times New Roman"/>
        </w:rPr>
        <w:t xml:space="preserve"> m</w:t>
      </w:r>
      <w:r w:rsidR="001A1272" w:rsidRPr="009F0C2E">
        <w:rPr>
          <w:rFonts w:ascii="Times New Roman" w:hAnsi="Times New Roman" w:cs="Times New Roman"/>
        </w:rPr>
        <w:t>ediu academic ostil, conducând l</w:t>
      </w:r>
      <w:r w:rsidRPr="009F0C2E">
        <w:rPr>
          <w:rFonts w:ascii="Times New Roman" w:hAnsi="Times New Roman" w:cs="Times New Roman"/>
        </w:rPr>
        <w:t>a afectarea gravă a capacităţii me</w:t>
      </w:r>
      <w:r w:rsidR="001A1272" w:rsidRPr="009F0C2E">
        <w:rPr>
          <w:rFonts w:ascii="Times New Roman" w:hAnsi="Times New Roman" w:cs="Times New Roman"/>
        </w:rPr>
        <w:t>mbrilor unui grup de a î</w:t>
      </w:r>
      <w:r w:rsidRPr="009F0C2E">
        <w:rPr>
          <w:rFonts w:ascii="Times New Roman" w:hAnsi="Times New Roman" w:cs="Times New Roman"/>
        </w:rPr>
        <w:t>și desfășura activităţile academice sau de a își exercita drepturile individuale.</w:t>
      </w:r>
    </w:p>
    <w:p w:rsidR="00F91049" w:rsidRPr="009F0C2E" w:rsidRDefault="00F91049" w:rsidP="00F91049">
      <w:pPr>
        <w:spacing w:after="0" w:line="360" w:lineRule="auto"/>
        <w:jc w:val="both"/>
        <w:rPr>
          <w:rFonts w:ascii="Times New Roman" w:hAnsi="Times New Roman" w:cs="Times New Roman"/>
        </w:rPr>
      </w:pPr>
      <w:r w:rsidRPr="009F0C2E">
        <w:rPr>
          <w:rFonts w:ascii="Times New Roman" w:hAnsi="Times New Roman" w:cs="Times New Roman"/>
        </w:rPr>
        <w:t xml:space="preserve"> </w:t>
      </w:r>
    </w:p>
    <w:p w:rsidR="00F91049" w:rsidRPr="009F0C2E" w:rsidRDefault="001C70EA" w:rsidP="001F5F69">
      <w:pPr>
        <w:spacing w:after="0" w:line="360" w:lineRule="auto"/>
        <w:ind w:firstLine="720"/>
        <w:jc w:val="both"/>
        <w:rPr>
          <w:rFonts w:ascii="Times New Roman" w:hAnsi="Times New Roman" w:cs="Times New Roman"/>
          <w:b/>
        </w:rPr>
      </w:pPr>
      <w:r>
        <w:rPr>
          <w:rFonts w:ascii="Times New Roman" w:hAnsi="Times New Roman" w:cs="Times New Roman"/>
          <w:b/>
        </w:rPr>
        <w:t>Art. 49</w:t>
      </w:r>
      <w:r w:rsidR="00F91049" w:rsidRPr="009F0C2E">
        <w:rPr>
          <w:rFonts w:ascii="Times New Roman" w:hAnsi="Times New Roman" w:cs="Times New Roman"/>
          <w:b/>
        </w:rPr>
        <w:t xml:space="preserve"> Hărţuirea sexuală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(1) Acţiunile care creează </w:t>
      </w:r>
      <w:proofErr w:type="gramStart"/>
      <w:r w:rsidRPr="009F0C2E">
        <w:rPr>
          <w:rFonts w:ascii="Times New Roman" w:hAnsi="Times New Roman" w:cs="Times New Roman"/>
        </w:rPr>
        <w:t>un</w:t>
      </w:r>
      <w:proofErr w:type="gramEnd"/>
      <w:r w:rsidRPr="009F0C2E">
        <w:rPr>
          <w:rFonts w:ascii="Times New Roman" w:hAnsi="Times New Roman" w:cs="Times New Roman"/>
        </w:rPr>
        <w:t xml:space="preserve"> climat de intimidare, teamă și ostilitate sunt considerate ofensatoare pentru </w:t>
      </w:r>
      <w:r w:rsidR="00795B58" w:rsidRPr="009F0C2E">
        <w:rPr>
          <w:rFonts w:ascii="Times New Roman" w:hAnsi="Times New Roman" w:cs="Times New Roman"/>
        </w:rPr>
        <w:t>orice</w:t>
      </w:r>
      <w:r w:rsidRPr="009F0C2E">
        <w:rPr>
          <w:rFonts w:ascii="Times New Roman" w:hAnsi="Times New Roman" w:cs="Times New Roman"/>
        </w:rPr>
        <w:t xml:space="preserve"> persoană. Fiecare membru al comunităţii ANMB trebule </w:t>
      </w:r>
      <w:proofErr w:type="gramStart"/>
      <w:r w:rsidRPr="009F0C2E">
        <w:rPr>
          <w:rFonts w:ascii="Times New Roman" w:hAnsi="Times New Roman" w:cs="Times New Roman"/>
        </w:rPr>
        <w:t>să</w:t>
      </w:r>
      <w:proofErr w:type="gramEnd"/>
      <w:r w:rsidRPr="009F0C2E">
        <w:rPr>
          <w:rFonts w:ascii="Times New Roman" w:hAnsi="Times New Roman" w:cs="Times New Roman"/>
        </w:rPr>
        <w:t xml:space="preserve"> aibă cunoștinţă de faptul că ANMB se opune hărţuirii sexuale și că acest fel de comportament este interzis cu desăvârșire atât de lege, cât și de politicile și normele universitare.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(2) Hărţuirea sexuală constă din avansuri sexuale nedorite, cereri de favoruri sexuale și alte manifestări verbale sau fizice de natură sexuală: a) atunci când acceptarea sau respingerea unui astfel de comportament au Iegătură cu condíţionarea instruirii, evaluării, angajării, prom</w:t>
      </w:r>
      <w:r w:rsidR="001A1272" w:rsidRPr="009F0C2E">
        <w:rPr>
          <w:rFonts w:ascii="Times New Roman" w:hAnsi="Times New Roman" w:cs="Times New Roman"/>
        </w:rPr>
        <w:t>ovării sau participării la activitatea universitară, ș</w:t>
      </w:r>
      <w:r w:rsidRPr="009F0C2E">
        <w:rPr>
          <w:rFonts w:ascii="Times New Roman" w:hAnsi="Times New Roman" w:cs="Times New Roman"/>
        </w:rPr>
        <w:t xml:space="preserve">i/sau b) care, prin intimidare, ostilitate, ofensă, afectează munca, performanţa, condiţiile de viaţă sau mediul de desfășurare a activitäţii unei persoane. </w:t>
      </w:r>
    </w:p>
    <w:p w:rsidR="00F91049" w:rsidRPr="009F0C2E" w:rsidRDefault="001A1272"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(3) Forma de manifestare a hă</w:t>
      </w:r>
      <w:r w:rsidR="00F91049" w:rsidRPr="009F0C2E">
        <w:rPr>
          <w:rFonts w:ascii="Times New Roman" w:hAnsi="Times New Roman" w:cs="Times New Roman"/>
        </w:rPr>
        <w:t xml:space="preserve">rţuirii </w:t>
      </w:r>
      <w:r w:rsidRPr="009F0C2E">
        <w:rPr>
          <w:rFonts w:ascii="Times New Roman" w:hAnsi="Times New Roman" w:cs="Times New Roman"/>
        </w:rPr>
        <w:t>sexuale</w:t>
      </w:r>
      <w:r w:rsidR="00F91049" w:rsidRPr="009F0C2E">
        <w:rPr>
          <w:rFonts w:ascii="Times New Roman" w:hAnsi="Times New Roman" w:cs="Times New Roman"/>
        </w:rPr>
        <w:t xml:space="preserve"> pot fi </w:t>
      </w:r>
      <w:r w:rsidRPr="009F0C2E">
        <w:rPr>
          <w:rFonts w:ascii="Times New Roman" w:hAnsi="Times New Roman" w:cs="Times New Roman"/>
        </w:rPr>
        <w:t>considerate</w:t>
      </w:r>
      <w:r w:rsidR="00F91049" w:rsidRPr="009F0C2E">
        <w:rPr>
          <w:rFonts w:ascii="Times New Roman" w:hAnsi="Times New Roman" w:cs="Times New Roman"/>
        </w:rPr>
        <w:t xml:space="preserve"> a) insistenţa de a obţine servicii sau avantaje sexuale prin </w:t>
      </w:r>
      <w:r w:rsidR="00795B58" w:rsidRPr="009F0C2E">
        <w:rPr>
          <w:rFonts w:ascii="Times New Roman" w:hAnsi="Times New Roman" w:cs="Times New Roman"/>
        </w:rPr>
        <w:t>orice</w:t>
      </w:r>
      <w:r w:rsidR="00F91049" w:rsidRPr="009F0C2E">
        <w:rPr>
          <w:rFonts w:ascii="Times New Roman" w:hAnsi="Times New Roman" w:cs="Times New Roman"/>
        </w:rPr>
        <w:t xml:space="preserve"> mijioc, atunci când persoana hărţuită a precizat clar că nu dorește acest </w:t>
      </w:r>
      <w:r w:rsidR="00F91049" w:rsidRPr="009F0C2E">
        <w:rPr>
          <w:rFonts w:ascii="Times New Roman" w:hAnsi="Times New Roman" w:cs="Times New Roman"/>
        </w:rPr>
        <w:lastRenderedPageBreak/>
        <w:t>lucru; b) remarci cu conţinut sexual evident făcute</w:t>
      </w:r>
      <w:r w:rsidRPr="009F0C2E">
        <w:rPr>
          <w:rFonts w:ascii="Times New Roman" w:hAnsi="Times New Roman" w:cs="Times New Roman"/>
        </w:rPr>
        <w:t xml:space="preserve"> </w:t>
      </w:r>
      <w:r w:rsidR="00F91049" w:rsidRPr="009F0C2E">
        <w:rPr>
          <w:rFonts w:ascii="Times New Roman" w:hAnsi="Times New Roman" w:cs="Times New Roman"/>
        </w:rPr>
        <w:t>în mod insistent</w:t>
      </w:r>
      <w:r w:rsidRPr="009F0C2E">
        <w:rPr>
          <w:rFonts w:ascii="Times New Roman" w:hAnsi="Times New Roman" w:cs="Times New Roman"/>
        </w:rPr>
        <w:t xml:space="preserve"> </w:t>
      </w:r>
      <w:r w:rsidR="00F91049" w:rsidRPr="009F0C2E">
        <w:rPr>
          <w:rFonts w:ascii="Times New Roman" w:hAnsi="Times New Roman" w:cs="Times New Roman"/>
        </w:rPr>
        <w:t>de către o persoană din comunitatea ANMB și repetarea acestora</w:t>
      </w:r>
      <w:r w:rsidRPr="009F0C2E">
        <w:rPr>
          <w:rFonts w:ascii="Times New Roman" w:hAnsi="Times New Roman" w:cs="Times New Roman"/>
        </w:rPr>
        <w:t xml:space="preserve"> </w:t>
      </w:r>
      <w:r w:rsidR="00F91049" w:rsidRPr="009F0C2E">
        <w:rPr>
          <w:rFonts w:ascii="Times New Roman" w:hAnsi="Times New Roman" w:cs="Times New Roman"/>
        </w:rPr>
        <w:t>în ciuda reacţiilor de respingere; c) con</w:t>
      </w:r>
      <w:r w:rsidRPr="009F0C2E">
        <w:rPr>
          <w:rFonts w:ascii="Times New Roman" w:hAnsi="Times New Roman" w:cs="Times New Roman"/>
        </w:rPr>
        <w:t>diţionarea promovănii examenului</w:t>
      </w:r>
      <w:r w:rsidR="00F91049" w:rsidRPr="009F0C2E">
        <w:rPr>
          <w:rFonts w:ascii="Times New Roman" w:hAnsi="Times New Roman" w:cs="Times New Roman"/>
        </w:rPr>
        <w:t xml:space="preserve">, a evaluării, sau a obţinenii altor avantaje pentru un student/studentă de întâlnirea </w:t>
      </w:r>
      <w:r w:rsidRPr="009F0C2E">
        <w:rPr>
          <w:rFonts w:ascii="Times New Roman" w:hAnsi="Times New Roman" w:cs="Times New Roman"/>
        </w:rPr>
        <w:t>cu cadrul didactic în context pr</w:t>
      </w:r>
      <w:r w:rsidR="00F91049" w:rsidRPr="009F0C2E">
        <w:rPr>
          <w:rFonts w:ascii="Times New Roman" w:hAnsi="Times New Roman" w:cs="Times New Roman"/>
        </w:rPr>
        <w:t xml:space="preserve">ivat; d) enunţarea sistematică de remarci sexiste, de glume cu conotaţii sexuale sau de fantezii sexuale, în pofida dezaprobării și protestelor celor din preajmă; e) tnimiterea de materiale pornografice sau obscene nesolicitate sau </w:t>
      </w:r>
      <w:r w:rsidRPr="009F0C2E">
        <w:rPr>
          <w:rFonts w:ascii="Times New Roman" w:hAnsi="Times New Roman" w:cs="Times New Roman"/>
        </w:rPr>
        <w:t>nedorite; f) atingerea fízică, c</w:t>
      </w:r>
      <w:r w:rsidR="00F91049" w:rsidRPr="009F0C2E">
        <w:rPr>
          <w:rFonts w:ascii="Times New Roman" w:hAnsi="Times New Roman" w:cs="Times New Roman"/>
        </w:rPr>
        <w:t xml:space="preserve">u conotaţii erotico-sexuale a unei persoane fără consimţământul acesteia. </w:t>
      </w:r>
    </w:p>
    <w:p w:rsidR="001A1272" w:rsidRPr="009F0C2E" w:rsidRDefault="001A1272" w:rsidP="00F91049">
      <w:pPr>
        <w:spacing w:after="0" w:line="360" w:lineRule="auto"/>
        <w:jc w:val="both"/>
        <w:rPr>
          <w:rFonts w:ascii="Times New Roman" w:hAnsi="Times New Roman" w:cs="Times New Roman"/>
        </w:rPr>
      </w:pPr>
    </w:p>
    <w:p w:rsidR="001F5F69" w:rsidRPr="009F0C2E" w:rsidRDefault="001C70EA" w:rsidP="001F5F69">
      <w:pPr>
        <w:spacing w:after="0" w:line="360" w:lineRule="auto"/>
        <w:ind w:firstLine="720"/>
        <w:jc w:val="both"/>
        <w:rPr>
          <w:rFonts w:ascii="Times New Roman" w:hAnsi="Times New Roman" w:cs="Times New Roman"/>
        </w:rPr>
      </w:pPr>
      <w:r>
        <w:rPr>
          <w:rFonts w:ascii="Times New Roman" w:hAnsi="Times New Roman" w:cs="Times New Roman"/>
          <w:b/>
        </w:rPr>
        <w:t>Art. 50</w:t>
      </w:r>
      <w:r w:rsidR="001F5F69" w:rsidRPr="009F0C2E">
        <w:rPr>
          <w:rFonts w:ascii="Times New Roman" w:hAnsi="Times New Roman" w:cs="Times New Roman"/>
          <w:b/>
        </w:rPr>
        <w:t xml:space="preserve"> Inti</w:t>
      </w:r>
      <w:r w:rsidR="00F91049" w:rsidRPr="009F0C2E">
        <w:rPr>
          <w:rFonts w:ascii="Times New Roman" w:hAnsi="Times New Roman" w:cs="Times New Roman"/>
          <w:b/>
        </w:rPr>
        <w:t xml:space="preserve">midarea șl comportamentul </w:t>
      </w:r>
      <w:r w:rsidR="001A1272" w:rsidRPr="009F0C2E">
        <w:rPr>
          <w:rFonts w:ascii="Times New Roman" w:hAnsi="Times New Roman" w:cs="Times New Roman"/>
          <w:b/>
        </w:rPr>
        <w:t>insultător</w:t>
      </w:r>
      <w:r w:rsidR="001A1272" w:rsidRPr="009F0C2E">
        <w:rPr>
          <w:rFonts w:ascii="Times New Roman" w:hAnsi="Times New Roman" w:cs="Times New Roman"/>
        </w:rPr>
        <w:t xml:space="preserve"> </w:t>
      </w:r>
    </w:p>
    <w:p w:rsidR="00A0508C" w:rsidRPr="001C70EA" w:rsidRDefault="001A1272" w:rsidP="001C70EA">
      <w:pPr>
        <w:spacing w:after="0" w:line="360" w:lineRule="auto"/>
        <w:ind w:firstLine="720"/>
        <w:jc w:val="both"/>
        <w:rPr>
          <w:rFonts w:ascii="Times New Roman" w:hAnsi="Times New Roman" w:cs="Times New Roman"/>
        </w:rPr>
      </w:pPr>
      <w:r w:rsidRPr="009F0C2E">
        <w:rPr>
          <w:rFonts w:ascii="Times New Roman" w:hAnsi="Times New Roman" w:cs="Times New Roman"/>
        </w:rPr>
        <w:t>ANMB n</w:t>
      </w:r>
      <w:r w:rsidR="00F91049" w:rsidRPr="009F0C2E">
        <w:rPr>
          <w:rFonts w:ascii="Times New Roman" w:hAnsi="Times New Roman" w:cs="Times New Roman"/>
        </w:rPr>
        <w:t>u îngăduie comporta</w:t>
      </w:r>
      <w:r w:rsidRPr="009F0C2E">
        <w:rPr>
          <w:rFonts w:ascii="Times New Roman" w:hAnsi="Times New Roman" w:cs="Times New Roman"/>
        </w:rPr>
        <w:t>mente insultătoare, respectiv ac</w:t>
      </w:r>
      <w:r w:rsidR="00F91049" w:rsidRPr="009F0C2E">
        <w:rPr>
          <w:rFonts w:ascii="Times New Roman" w:hAnsi="Times New Roman" w:cs="Times New Roman"/>
        </w:rPr>
        <w:t xml:space="preserve">te de exprimare injurioasă, intimidantă sau umilitoare, îndreptate împotriva participanţilor </w:t>
      </w:r>
      <w:r w:rsidRPr="009F0C2E">
        <w:rPr>
          <w:rFonts w:ascii="Times New Roman" w:hAnsi="Times New Roman" w:cs="Times New Roman"/>
        </w:rPr>
        <w:t>l</w:t>
      </w:r>
      <w:r w:rsidR="00F91049" w:rsidRPr="009F0C2E">
        <w:rPr>
          <w:rFonts w:ascii="Times New Roman" w:hAnsi="Times New Roman" w:cs="Times New Roman"/>
        </w:rPr>
        <w:t>a act</w:t>
      </w:r>
      <w:r w:rsidRPr="009F0C2E">
        <w:rPr>
          <w:rFonts w:ascii="Times New Roman" w:hAnsi="Times New Roman" w:cs="Times New Roman"/>
        </w:rPr>
        <w:t>ivităţile din ANMB, indiferent c</w:t>
      </w:r>
      <w:r w:rsidR="00F91049" w:rsidRPr="009F0C2E">
        <w:rPr>
          <w:rFonts w:ascii="Times New Roman" w:hAnsi="Times New Roman" w:cs="Times New Roman"/>
        </w:rPr>
        <w:t>ine sunt aceștia. Comportam</w:t>
      </w:r>
      <w:r w:rsidRPr="009F0C2E">
        <w:rPr>
          <w:rFonts w:ascii="Times New Roman" w:hAnsi="Times New Roman" w:cs="Times New Roman"/>
        </w:rPr>
        <w:t>entul insultător contravine etic</w:t>
      </w:r>
      <w:r w:rsidR="00F91049" w:rsidRPr="009F0C2E">
        <w:rPr>
          <w:rFonts w:ascii="Times New Roman" w:hAnsi="Times New Roman" w:cs="Times New Roman"/>
        </w:rPr>
        <w:t xml:space="preserve">ii universitare atât atunci când intervine între persoane aflate pe aceeași poziţie, cât și între persoane aflate pe poziţii ierarhice diferite. Astfel de acte, orientate împotriva inferiorilor ierarhici, constituie o formă de abuz de putere. </w:t>
      </w:r>
      <w:proofErr w:type="gramStart"/>
      <w:r w:rsidR="00F91049" w:rsidRPr="009F0C2E">
        <w:rPr>
          <w:rFonts w:ascii="Times New Roman" w:hAnsi="Times New Roman" w:cs="Times New Roman"/>
        </w:rPr>
        <w:t>Repetarea unui astfel de comportament faţă de aceeași persoană sau același grup poate fi o formă de hărţuire.</w:t>
      </w:r>
      <w:proofErr w:type="gramEnd"/>
      <w:r w:rsidR="00F91049" w:rsidRPr="009F0C2E">
        <w:rPr>
          <w:rFonts w:ascii="Times New Roman" w:hAnsi="Times New Roman" w:cs="Times New Roman"/>
        </w:rPr>
        <w:t xml:space="preserve"> Fermitatea și severitatea nu sunt comportamente insultătoare decât dacă </w:t>
      </w:r>
      <w:proofErr w:type="gramStart"/>
      <w:r w:rsidR="00F91049" w:rsidRPr="009F0C2E">
        <w:rPr>
          <w:rFonts w:ascii="Times New Roman" w:hAnsi="Times New Roman" w:cs="Times New Roman"/>
        </w:rPr>
        <w:t>devin</w:t>
      </w:r>
      <w:proofErr w:type="gramEnd"/>
      <w:r w:rsidR="00F91049" w:rsidRPr="009F0C2E">
        <w:rPr>
          <w:rFonts w:ascii="Times New Roman" w:hAnsi="Times New Roman" w:cs="Times New Roman"/>
        </w:rPr>
        <w:t xml:space="preserve"> excesive și dacă sunt </w:t>
      </w:r>
      <w:r w:rsidRPr="009F0C2E">
        <w:rPr>
          <w:rFonts w:ascii="Times New Roman" w:hAnsi="Times New Roman" w:cs="Times New Roman"/>
        </w:rPr>
        <w:t>dirijate sistematic și nedrept către aceeaș</w:t>
      </w:r>
      <w:r w:rsidR="00F91049" w:rsidRPr="009F0C2E">
        <w:rPr>
          <w:rFonts w:ascii="Times New Roman" w:hAnsi="Times New Roman" w:cs="Times New Roman"/>
        </w:rPr>
        <w:t>i oameni, caz</w:t>
      </w:r>
      <w:r w:rsidRPr="009F0C2E">
        <w:rPr>
          <w:rFonts w:ascii="Times New Roman" w:hAnsi="Times New Roman" w:cs="Times New Roman"/>
        </w:rPr>
        <w:t xml:space="preserve"> </w:t>
      </w:r>
      <w:r w:rsidR="00F91049" w:rsidRPr="009F0C2E">
        <w:rPr>
          <w:rFonts w:ascii="Times New Roman" w:hAnsi="Times New Roman" w:cs="Times New Roman"/>
        </w:rPr>
        <w:t>în care se transformă</w:t>
      </w:r>
      <w:r w:rsidRPr="009F0C2E">
        <w:rPr>
          <w:rFonts w:ascii="Times New Roman" w:hAnsi="Times New Roman" w:cs="Times New Roman"/>
        </w:rPr>
        <w:t xml:space="preserve"> în ac</w:t>
      </w:r>
      <w:r w:rsidR="00F91049" w:rsidRPr="009F0C2E">
        <w:rPr>
          <w:rFonts w:ascii="Times New Roman" w:hAnsi="Times New Roman" w:cs="Times New Roman"/>
        </w:rPr>
        <w:t>te de persecuţie.</w:t>
      </w:r>
    </w:p>
    <w:p w:rsidR="001202F4" w:rsidRDefault="001202F4" w:rsidP="002319D3">
      <w:pPr>
        <w:spacing w:after="0" w:line="360" w:lineRule="auto"/>
        <w:jc w:val="center"/>
        <w:rPr>
          <w:rFonts w:ascii="Times New Roman" w:hAnsi="Times New Roman" w:cs="Times New Roman"/>
          <w:b/>
          <w:sz w:val="28"/>
          <w:szCs w:val="28"/>
        </w:rPr>
      </w:pPr>
    </w:p>
    <w:p w:rsidR="001F5F69" w:rsidRPr="009F0C2E" w:rsidRDefault="002319D3" w:rsidP="002319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Ca</w:t>
      </w:r>
      <w:r w:rsidRPr="009F0C2E">
        <w:rPr>
          <w:rFonts w:ascii="Times New Roman" w:hAnsi="Times New Roman" w:cs="Times New Roman"/>
          <w:b/>
          <w:sz w:val="28"/>
          <w:szCs w:val="28"/>
        </w:rPr>
        <w:t>pitolul</w:t>
      </w:r>
      <w:r w:rsidR="001F5F69" w:rsidRPr="009F0C2E">
        <w:rPr>
          <w:rFonts w:ascii="Times New Roman" w:hAnsi="Times New Roman" w:cs="Times New Roman"/>
          <w:b/>
          <w:sz w:val="28"/>
          <w:szCs w:val="28"/>
        </w:rPr>
        <w:t xml:space="preserve"> V</w:t>
      </w:r>
      <w:r w:rsidR="00A0508C">
        <w:rPr>
          <w:rFonts w:ascii="Times New Roman" w:hAnsi="Times New Roman" w:cs="Times New Roman"/>
          <w:b/>
          <w:sz w:val="28"/>
          <w:szCs w:val="28"/>
        </w:rPr>
        <w:t>I</w:t>
      </w:r>
      <w:r w:rsidR="003D3F94" w:rsidRPr="009F0C2E">
        <w:rPr>
          <w:rFonts w:ascii="Times New Roman" w:hAnsi="Times New Roman" w:cs="Times New Roman"/>
          <w:b/>
          <w:sz w:val="28"/>
          <w:szCs w:val="28"/>
        </w:rPr>
        <w:t xml:space="preserve"> </w:t>
      </w:r>
    </w:p>
    <w:p w:rsidR="00F91049" w:rsidRPr="009F0C2E" w:rsidRDefault="003D3F94" w:rsidP="002319D3">
      <w:pPr>
        <w:spacing w:after="0" w:line="360" w:lineRule="auto"/>
        <w:jc w:val="center"/>
        <w:rPr>
          <w:rFonts w:ascii="Times New Roman" w:hAnsi="Times New Roman" w:cs="Times New Roman"/>
          <w:b/>
          <w:sz w:val="28"/>
          <w:szCs w:val="28"/>
        </w:rPr>
      </w:pPr>
      <w:r w:rsidRPr="009F0C2E">
        <w:rPr>
          <w:rFonts w:ascii="Times New Roman" w:hAnsi="Times New Roman" w:cs="Times New Roman"/>
          <w:b/>
          <w:sz w:val="28"/>
          <w:szCs w:val="28"/>
        </w:rPr>
        <w:t>PROCEDURI ŞI SANC</w:t>
      </w:r>
      <w:r w:rsidR="00157488" w:rsidRPr="009F0C2E">
        <w:rPr>
          <w:rFonts w:ascii="Times New Roman" w:hAnsi="Times New Roman" w:cs="Times New Roman"/>
          <w:b/>
          <w:sz w:val="28"/>
          <w:szCs w:val="28"/>
        </w:rPr>
        <w:t>ŢIUNI</w:t>
      </w:r>
    </w:p>
    <w:p w:rsidR="00F91049" w:rsidRPr="009F0C2E" w:rsidRDefault="001C70EA" w:rsidP="001F5F69">
      <w:pPr>
        <w:spacing w:after="0" w:line="360" w:lineRule="auto"/>
        <w:ind w:firstLine="720"/>
        <w:jc w:val="both"/>
        <w:rPr>
          <w:rFonts w:ascii="Times New Roman" w:hAnsi="Times New Roman" w:cs="Times New Roman"/>
          <w:b/>
        </w:rPr>
      </w:pPr>
      <w:r>
        <w:rPr>
          <w:rFonts w:ascii="Times New Roman" w:hAnsi="Times New Roman" w:cs="Times New Roman"/>
          <w:b/>
        </w:rPr>
        <w:t xml:space="preserve">Art. </w:t>
      </w:r>
      <w:proofErr w:type="gramStart"/>
      <w:r>
        <w:rPr>
          <w:rFonts w:ascii="Times New Roman" w:hAnsi="Times New Roman" w:cs="Times New Roman"/>
          <w:b/>
        </w:rPr>
        <w:t>51</w:t>
      </w:r>
      <w:r w:rsidR="00F91049" w:rsidRPr="009F0C2E">
        <w:rPr>
          <w:rFonts w:ascii="Times New Roman" w:hAnsi="Times New Roman" w:cs="Times New Roman"/>
          <w:b/>
        </w:rPr>
        <w:t xml:space="preserve"> Procedura de sesizare ș</w:t>
      </w:r>
      <w:r w:rsidR="003D3F94" w:rsidRPr="009F0C2E">
        <w:rPr>
          <w:rFonts w:ascii="Times New Roman" w:hAnsi="Times New Roman" w:cs="Times New Roman"/>
          <w:b/>
        </w:rPr>
        <w:t>i</w:t>
      </w:r>
      <w:r w:rsidR="00157488" w:rsidRPr="009F0C2E">
        <w:rPr>
          <w:rFonts w:ascii="Times New Roman" w:hAnsi="Times New Roman" w:cs="Times New Roman"/>
          <w:b/>
        </w:rPr>
        <w:t xml:space="preserve"> de soluţionare a posibil</w:t>
      </w:r>
      <w:r w:rsidR="00F91049" w:rsidRPr="009F0C2E">
        <w:rPr>
          <w:rFonts w:ascii="Times New Roman" w:hAnsi="Times New Roman" w:cs="Times New Roman"/>
          <w:b/>
        </w:rPr>
        <w:t>elor</w:t>
      </w:r>
      <w:r w:rsidR="003D3F94" w:rsidRPr="009F0C2E">
        <w:rPr>
          <w:rFonts w:ascii="Times New Roman" w:hAnsi="Times New Roman" w:cs="Times New Roman"/>
          <w:b/>
        </w:rPr>
        <w:t xml:space="preserve"> </w:t>
      </w:r>
      <w:r w:rsidR="00F91049" w:rsidRPr="009F0C2E">
        <w:rPr>
          <w:rFonts w:ascii="Times New Roman" w:hAnsi="Times New Roman" w:cs="Times New Roman"/>
          <w:b/>
        </w:rPr>
        <w:t>încălcări ale etici</w:t>
      </w:r>
      <w:r w:rsidR="003D3F94" w:rsidRPr="009F0C2E">
        <w:rPr>
          <w:rFonts w:ascii="Times New Roman" w:hAnsi="Times New Roman" w:cs="Times New Roman"/>
          <w:b/>
        </w:rPr>
        <w:t>i și deontologiei</w:t>
      </w:r>
      <w:r w:rsidR="00F91049" w:rsidRPr="009F0C2E">
        <w:rPr>
          <w:rFonts w:ascii="Times New Roman" w:hAnsi="Times New Roman" w:cs="Times New Roman"/>
          <w:b/>
        </w:rPr>
        <w:t xml:space="preserve"> universitare</w:t>
      </w:r>
      <w:r w:rsidR="00A055F1" w:rsidRPr="009F0C2E">
        <w:rPr>
          <w:rFonts w:ascii="Times New Roman" w:hAnsi="Times New Roman" w:cs="Times New Roman"/>
          <w:b/>
        </w:rPr>
        <w:t>.</w:t>
      </w:r>
      <w:proofErr w:type="gramEnd"/>
      <w:r w:rsidR="00F91049" w:rsidRPr="009F0C2E">
        <w:rPr>
          <w:rFonts w:ascii="Times New Roman" w:hAnsi="Times New Roman" w:cs="Times New Roman"/>
          <w:b/>
        </w:rPr>
        <w:t xml:space="preserve">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(1) </w:t>
      </w:r>
      <w:r w:rsidR="00795B58" w:rsidRPr="009F0C2E">
        <w:rPr>
          <w:rFonts w:ascii="Times New Roman" w:hAnsi="Times New Roman" w:cs="Times New Roman"/>
        </w:rPr>
        <w:t>Orice</w:t>
      </w:r>
      <w:r w:rsidRPr="009F0C2E">
        <w:rPr>
          <w:rFonts w:ascii="Times New Roman" w:hAnsi="Times New Roman" w:cs="Times New Roman"/>
        </w:rPr>
        <w:t xml:space="preserve"> persoană poate sesiza comisia de etică universitară din ANMB</w:t>
      </w:r>
      <w:r w:rsidR="00A055F1" w:rsidRPr="009F0C2E">
        <w:rPr>
          <w:rFonts w:ascii="Times New Roman" w:hAnsi="Times New Roman" w:cs="Times New Roman"/>
        </w:rPr>
        <w:t xml:space="preserve"> cu privire l</w:t>
      </w:r>
      <w:r w:rsidRPr="009F0C2E">
        <w:rPr>
          <w:rFonts w:ascii="Times New Roman" w:hAnsi="Times New Roman" w:cs="Times New Roman"/>
        </w:rPr>
        <w:t>a săvârșirea unei fapte</w:t>
      </w:r>
      <w:r w:rsidR="00A055F1" w:rsidRPr="009F0C2E">
        <w:rPr>
          <w:rFonts w:ascii="Times New Roman" w:hAnsi="Times New Roman" w:cs="Times New Roman"/>
        </w:rPr>
        <w:t xml:space="preserve"> </w:t>
      </w:r>
      <w:proofErr w:type="gramStart"/>
      <w:r w:rsidR="00A055F1" w:rsidRPr="009F0C2E">
        <w:rPr>
          <w:rFonts w:ascii="Times New Roman" w:hAnsi="Times New Roman" w:cs="Times New Roman"/>
        </w:rPr>
        <w:t>ce</w:t>
      </w:r>
      <w:proofErr w:type="gramEnd"/>
      <w:r w:rsidR="00A055F1" w:rsidRPr="009F0C2E">
        <w:rPr>
          <w:rFonts w:ascii="Times New Roman" w:hAnsi="Times New Roman" w:cs="Times New Roman"/>
        </w:rPr>
        <w:t xml:space="preserve"> poate constitui abatere de l</w:t>
      </w:r>
      <w:r w:rsidRPr="009F0C2E">
        <w:rPr>
          <w:rFonts w:ascii="Times New Roman" w:hAnsi="Times New Roman" w:cs="Times New Roman"/>
        </w:rPr>
        <w:t xml:space="preserve">a etica și deontologia universitară. </w:t>
      </w:r>
    </w:p>
    <w:p w:rsidR="00F91049" w:rsidRPr="009F0C2E" w:rsidRDefault="00F91049"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(2) Procedura de sesizare și de soluţionare a posibilelor</w:t>
      </w:r>
      <w:r w:rsidR="00A055F1" w:rsidRPr="009F0C2E">
        <w:rPr>
          <w:rFonts w:ascii="Times New Roman" w:hAnsi="Times New Roman" w:cs="Times New Roman"/>
        </w:rPr>
        <w:t xml:space="preserve"> încălcăr</w:t>
      </w:r>
      <w:r w:rsidRPr="009F0C2E">
        <w:rPr>
          <w:rFonts w:ascii="Times New Roman" w:hAnsi="Times New Roman" w:cs="Times New Roman"/>
        </w:rPr>
        <w:t xml:space="preserve">i ale eticii și deontologiei universitare sunt prevăzute de Regulamentul de organizare și funcţionare a Comisiei de etică universitară aprobat de Senatul ANMB. </w:t>
      </w:r>
    </w:p>
    <w:p w:rsidR="00322FF2" w:rsidRPr="009F0C2E" w:rsidRDefault="00322FF2"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(3) </w:t>
      </w:r>
      <w:r w:rsidR="001A505B" w:rsidRPr="009F0C2E">
        <w:rPr>
          <w:rFonts w:ascii="Times New Roman" w:hAnsi="Times New Roman" w:cs="Times New Roman"/>
        </w:rPr>
        <w:t xml:space="preserve">În baza Cartei universitare </w:t>
      </w:r>
      <w:proofErr w:type="gramStart"/>
      <w:r w:rsidR="001A505B" w:rsidRPr="009F0C2E">
        <w:rPr>
          <w:rFonts w:ascii="Times New Roman" w:hAnsi="Times New Roman" w:cs="Times New Roman"/>
        </w:rPr>
        <w:t>a</w:t>
      </w:r>
      <w:proofErr w:type="gramEnd"/>
      <w:r w:rsidR="001A505B" w:rsidRPr="009F0C2E">
        <w:rPr>
          <w:rFonts w:ascii="Times New Roman" w:hAnsi="Times New Roman" w:cs="Times New Roman"/>
        </w:rPr>
        <w:t xml:space="preserve"> ABMB, o</w:t>
      </w:r>
      <w:r w:rsidRPr="009F0C2E">
        <w:rPr>
          <w:rFonts w:ascii="Times New Roman" w:hAnsi="Times New Roman" w:cs="Times New Roman"/>
        </w:rPr>
        <w:t>rganizarea</w:t>
      </w:r>
      <w:r w:rsidR="001A505B" w:rsidRPr="009F0C2E">
        <w:rPr>
          <w:rFonts w:ascii="Times New Roman" w:hAnsi="Times New Roman" w:cs="Times New Roman"/>
        </w:rPr>
        <w:t>,</w:t>
      </w:r>
      <w:r w:rsidRPr="009F0C2E">
        <w:rPr>
          <w:rFonts w:ascii="Times New Roman" w:hAnsi="Times New Roman" w:cs="Times New Roman"/>
        </w:rPr>
        <w:t xml:space="preserve"> </w:t>
      </w:r>
      <w:r w:rsidR="001A505B" w:rsidRPr="009F0C2E">
        <w:rPr>
          <w:rFonts w:ascii="Times New Roman" w:hAnsi="Times New Roman" w:cs="Times New Roman"/>
        </w:rPr>
        <w:t xml:space="preserve">structura </w:t>
      </w:r>
      <w:r w:rsidRPr="009F0C2E">
        <w:rPr>
          <w:rFonts w:ascii="Times New Roman" w:hAnsi="Times New Roman" w:cs="Times New Roman"/>
        </w:rPr>
        <w:t xml:space="preserve">și atribuțiile comisiei de etică sunt </w:t>
      </w:r>
      <w:r w:rsidR="001A505B" w:rsidRPr="009F0C2E">
        <w:rPr>
          <w:rFonts w:ascii="Times New Roman" w:hAnsi="Times New Roman" w:cs="Times New Roman"/>
        </w:rPr>
        <w:t>prevăzute</w:t>
      </w:r>
      <w:r w:rsidRPr="009F0C2E">
        <w:rPr>
          <w:rFonts w:ascii="Times New Roman" w:hAnsi="Times New Roman" w:cs="Times New Roman"/>
        </w:rPr>
        <w:t xml:space="preserve"> </w:t>
      </w:r>
      <w:r w:rsidR="001A505B" w:rsidRPr="009F0C2E">
        <w:rPr>
          <w:rFonts w:ascii="Times New Roman" w:hAnsi="Times New Roman" w:cs="Times New Roman"/>
        </w:rPr>
        <w:t xml:space="preserve">de Regulamentul de organizare și funcţionare a Comisiei de etică universitară aprobat de Senatul ANMB. </w:t>
      </w:r>
    </w:p>
    <w:p w:rsidR="00DE70EA" w:rsidRPr="009F0C2E" w:rsidRDefault="00DE70EA" w:rsidP="00F91049">
      <w:pPr>
        <w:spacing w:after="0" w:line="360" w:lineRule="auto"/>
        <w:jc w:val="both"/>
        <w:rPr>
          <w:rFonts w:ascii="Times New Roman" w:hAnsi="Times New Roman" w:cs="Times New Roman"/>
        </w:rPr>
      </w:pPr>
    </w:p>
    <w:p w:rsidR="001A505B" w:rsidRPr="009F0C2E" w:rsidRDefault="00DE70EA" w:rsidP="001F5F69">
      <w:pPr>
        <w:spacing w:after="0" w:line="360" w:lineRule="auto"/>
        <w:ind w:firstLine="720"/>
        <w:jc w:val="both"/>
        <w:rPr>
          <w:rFonts w:ascii="Times New Roman" w:hAnsi="Times New Roman" w:cs="Times New Roman"/>
          <w:b/>
        </w:rPr>
      </w:pPr>
      <w:r>
        <w:rPr>
          <w:rFonts w:ascii="Times New Roman" w:hAnsi="Times New Roman" w:cs="Times New Roman"/>
          <w:b/>
        </w:rPr>
        <w:t>Art.</w:t>
      </w:r>
      <w:r w:rsidR="001C70EA">
        <w:rPr>
          <w:rFonts w:ascii="Times New Roman" w:hAnsi="Times New Roman" w:cs="Times New Roman"/>
          <w:b/>
        </w:rPr>
        <w:t xml:space="preserve"> 52</w:t>
      </w:r>
      <w:r w:rsidR="00F91049" w:rsidRPr="009F0C2E">
        <w:rPr>
          <w:rFonts w:ascii="Times New Roman" w:hAnsi="Times New Roman" w:cs="Times New Roman"/>
          <w:b/>
        </w:rPr>
        <w:t xml:space="preserve"> Sancţiuni</w:t>
      </w:r>
    </w:p>
    <w:p w:rsidR="00F91049" w:rsidRPr="009F0C2E" w:rsidRDefault="00762CBC" w:rsidP="00762CBC">
      <w:pPr>
        <w:pStyle w:val="ListParagraph"/>
        <w:spacing w:after="0" w:line="360" w:lineRule="auto"/>
        <w:ind w:left="142" w:firstLine="578"/>
        <w:jc w:val="both"/>
        <w:rPr>
          <w:rFonts w:ascii="Times New Roman" w:hAnsi="Times New Roman" w:cs="Times New Roman"/>
        </w:rPr>
      </w:pPr>
      <w:r>
        <w:rPr>
          <w:rFonts w:ascii="Times New Roman" w:hAnsi="Times New Roman" w:cs="Times New Roman"/>
        </w:rPr>
        <w:t xml:space="preserve">(1) </w:t>
      </w:r>
      <w:r w:rsidR="00B81184" w:rsidRPr="009F0C2E">
        <w:rPr>
          <w:rFonts w:ascii="Times New Roman" w:hAnsi="Times New Roman" w:cs="Times New Roman"/>
        </w:rPr>
        <w:t>În baza hotărâr</w:t>
      </w:r>
      <w:r w:rsidR="00F91049" w:rsidRPr="009F0C2E">
        <w:rPr>
          <w:rFonts w:ascii="Times New Roman" w:hAnsi="Times New Roman" w:cs="Times New Roman"/>
        </w:rPr>
        <w:t xml:space="preserve">ii Comisiei de etică universitară, ANMB aplică sancţiuni personalului didactic, didactic auxiliar și de cercetare, inclusiv cu funcţie de conducere, studenţilor, studenţilor-doctoranzi, sau altor categorii de cursanţi. </w:t>
      </w:r>
    </w:p>
    <w:p w:rsidR="00322FF2" w:rsidRPr="009F0C2E" w:rsidRDefault="00322FF2" w:rsidP="00762CBC">
      <w:pPr>
        <w:spacing w:after="0" w:line="360" w:lineRule="auto"/>
        <w:ind w:right="141" w:firstLine="720"/>
        <w:jc w:val="both"/>
        <w:rPr>
          <w:rFonts w:ascii="Times New Roman" w:hAnsi="Times New Roman" w:cs="Times New Roman"/>
          <w:b/>
          <w:bCs/>
          <w:noProof/>
          <w:lang w:val="ro-RO"/>
        </w:rPr>
      </w:pPr>
      <w:r w:rsidRPr="009F0C2E">
        <w:rPr>
          <w:rFonts w:ascii="Times New Roman" w:eastAsia="Calibri" w:hAnsi="Times New Roman" w:cs="Times New Roman"/>
          <w:lang w:val="ro-RO"/>
        </w:rPr>
        <w:lastRenderedPageBreak/>
        <w:t>(2)</w:t>
      </w:r>
      <w:r w:rsidR="001A505B" w:rsidRPr="009F0C2E">
        <w:rPr>
          <w:rFonts w:ascii="Times New Roman" w:eastAsia="Calibri" w:hAnsi="Times New Roman" w:cs="Times New Roman"/>
          <w:lang w:val="ro-RO"/>
        </w:rPr>
        <w:t xml:space="preserve"> </w:t>
      </w:r>
      <w:r w:rsidRPr="009F0C2E">
        <w:rPr>
          <w:rFonts w:ascii="Times New Roman" w:eastAsia="Calibri" w:hAnsi="Times New Roman" w:cs="Times New Roman"/>
          <w:lang w:val="ro-RO"/>
        </w:rPr>
        <w:t>Dacă se constată o încălcare a Codului de etică și deontologie universitară, Comisia stabilește sancţionarea persoanei care s-a dovedit responsabilă de încălcarea normelor eticii și deontologiei universitare.</w:t>
      </w:r>
    </w:p>
    <w:p w:rsidR="00322FF2" w:rsidRPr="009F0C2E" w:rsidRDefault="00322FF2" w:rsidP="00762CBC">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(3)</w:t>
      </w:r>
      <w:r w:rsidR="001A505B" w:rsidRPr="009F0C2E">
        <w:rPr>
          <w:rFonts w:ascii="Times New Roman" w:hAnsi="Times New Roman" w:cs="Times New Roman"/>
          <w:noProof/>
          <w:lang w:val="ro-RO"/>
        </w:rPr>
        <w:t xml:space="preserve"> </w:t>
      </w:r>
      <w:r w:rsidRPr="009F0C2E">
        <w:rPr>
          <w:rFonts w:ascii="Times New Roman" w:hAnsi="Times New Roman" w:cs="Times New Roman"/>
          <w:noProof/>
          <w:lang w:val="ro-RO"/>
        </w:rPr>
        <w:t>Încălcarea normelor Codului de etică şi deontologie profesională universitară al Academiei se sancţionează proporţional cu gravitatea abaterilor, valoarea prejudiciului adus şi natura circumstanţelor în contextul c</w:t>
      </w:r>
      <w:r w:rsidR="001F5F69" w:rsidRPr="009F0C2E">
        <w:rPr>
          <w:rFonts w:ascii="Times New Roman" w:hAnsi="Times New Roman" w:cs="Times New Roman"/>
          <w:noProof/>
          <w:lang w:val="ro-RO"/>
        </w:rPr>
        <w:t>ărora s-au derulat evenimentele.</w:t>
      </w:r>
    </w:p>
    <w:p w:rsidR="00F91049" w:rsidRPr="009F0C2E" w:rsidRDefault="00322FF2"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(4</w:t>
      </w:r>
      <w:r w:rsidR="0069180F" w:rsidRPr="009F0C2E">
        <w:rPr>
          <w:rFonts w:ascii="Times New Roman" w:hAnsi="Times New Roman" w:cs="Times New Roman"/>
        </w:rPr>
        <w:t>) Sancț</w:t>
      </w:r>
      <w:r w:rsidR="00F91049" w:rsidRPr="009F0C2E">
        <w:rPr>
          <w:rFonts w:ascii="Times New Roman" w:hAnsi="Times New Roman" w:cs="Times New Roman"/>
        </w:rPr>
        <w:t>iunile sunt puse</w:t>
      </w:r>
      <w:r w:rsidR="00A055F1" w:rsidRPr="009F0C2E">
        <w:rPr>
          <w:rFonts w:ascii="Times New Roman" w:hAnsi="Times New Roman" w:cs="Times New Roman"/>
        </w:rPr>
        <w:t xml:space="preserve"> </w:t>
      </w:r>
      <w:r w:rsidR="00F91049" w:rsidRPr="009F0C2E">
        <w:rPr>
          <w:rFonts w:ascii="Times New Roman" w:hAnsi="Times New Roman" w:cs="Times New Roman"/>
        </w:rPr>
        <w:t xml:space="preserve">în aplicare prin decizia rectorului. </w:t>
      </w:r>
    </w:p>
    <w:p w:rsidR="005143B3" w:rsidRPr="009F0C2E" w:rsidRDefault="00322FF2"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(5</w:t>
      </w:r>
      <w:r w:rsidR="00F91049" w:rsidRPr="009F0C2E">
        <w:rPr>
          <w:rFonts w:ascii="Times New Roman" w:hAnsi="Times New Roman" w:cs="Times New Roman"/>
        </w:rPr>
        <w:t>) Tipurile de sancţiuni pentru încălcarea normelor de e</w:t>
      </w:r>
      <w:r w:rsidR="00A055F1" w:rsidRPr="009F0C2E">
        <w:rPr>
          <w:rFonts w:ascii="Times New Roman" w:hAnsi="Times New Roman" w:cs="Times New Roman"/>
        </w:rPr>
        <w:t>tică și deontologie universitară</w:t>
      </w:r>
      <w:r w:rsidR="00F91049" w:rsidRPr="009F0C2E">
        <w:rPr>
          <w:rFonts w:ascii="Times New Roman" w:hAnsi="Times New Roman" w:cs="Times New Roman"/>
        </w:rPr>
        <w:t xml:space="preserve"> de către personalul didactic, didactic auxiliar și de cercetare, inclusiv cu funcţie de conducere</w:t>
      </w:r>
      <w:r w:rsidR="005143B3" w:rsidRPr="009F0C2E">
        <w:rPr>
          <w:rFonts w:ascii="Times New Roman" w:hAnsi="Times New Roman" w:cs="Times New Roman"/>
        </w:rPr>
        <w:t xml:space="preserve"> cu excepția cadrelor militare</w:t>
      </w:r>
      <w:r w:rsidR="00F91049" w:rsidRPr="009F0C2E">
        <w:rPr>
          <w:rFonts w:ascii="Times New Roman" w:hAnsi="Times New Roman" w:cs="Times New Roman"/>
        </w:rPr>
        <w:t>, sunt:</w:t>
      </w:r>
      <w:r w:rsidR="00A055F1" w:rsidRPr="009F0C2E">
        <w:rPr>
          <w:rFonts w:ascii="Times New Roman" w:hAnsi="Times New Roman" w:cs="Times New Roman"/>
        </w:rPr>
        <w:t xml:space="preserve"> a) avertismentul scris; b) retr</w:t>
      </w:r>
      <w:r w:rsidR="00F91049" w:rsidRPr="009F0C2E">
        <w:rPr>
          <w:rFonts w:ascii="Times New Roman" w:hAnsi="Times New Roman" w:cs="Times New Roman"/>
        </w:rPr>
        <w:t xml:space="preserve">agerea și/sau </w:t>
      </w:r>
      <w:r w:rsidR="00A055F1" w:rsidRPr="009F0C2E">
        <w:rPr>
          <w:rFonts w:ascii="Times New Roman" w:hAnsi="Times New Roman" w:cs="Times New Roman"/>
        </w:rPr>
        <w:t>corectarea tuturor l</w:t>
      </w:r>
      <w:r w:rsidR="00B81184" w:rsidRPr="009F0C2E">
        <w:rPr>
          <w:rFonts w:ascii="Times New Roman" w:hAnsi="Times New Roman" w:cs="Times New Roman"/>
        </w:rPr>
        <w:t>ucrănilor publicate pr</w:t>
      </w:r>
      <w:r w:rsidR="00F91049" w:rsidRPr="009F0C2E">
        <w:rPr>
          <w:rFonts w:ascii="Times New Roman" w:hAnsi="Times New Roman" w:cs="Times New Roman"/>
        </w:rPr>
        <w:t xml:space="preserve">in încălcarea normelor de etică și deontologie universitară; c) destituirea din funcţia de conducere; d) interzicerea, pentru o perioadă determinată, a accesului a </w:t>
      </w:r>
      <w:r w:rsidR="00A055F1" w:rsidRPr="009F0C2E">
        <w:rPr>
          <w:rFonts w:ascii="Times New Roman" w:hAnsi="Times New Roman" w:cs="Times New Roman"/>
        </w:rPr>
        <w:t>f</w:t>
      </w:r>
      <w:r w:rsidR="00F91049" w:rsidRPr="009F0C2E">
        <w:rPr>
          <w:rFonts w:ascii="Times New Roman" w:hAnsi="Times New Roman" w:cs="Times New Roman"/>
        </w:rPr>
        <w:t>inanţare din fonduri publice competitive; e) suspendarea, pe o perioadă determinată de timp între un an și 5</w:t>
      </w:r>
      <w:r w:rsidR="00A055F1" w:rsidRPr="009F0C2E">
        <w:rPr>
          <w:rFonts w:ascii="Times New Roman" w:hAnsi="Times New Roman" w:cs="Times New Roman"/>
        </w:rPr>
        <w:t xml:space="preserve"> ani, a dreptului de înscriere l</w:t>
      </w:r>
      <w:r w:rsidR="00F91049" w:rsidRPr="009F0C2E">
        <w:rPr>
          <w:rFonts w:ascii="Times New Roman" w:hAnsi="Times New Roman" w:cs="Times New Roman"/>
        </w:rPr>
        <w:t>a un concurs pentru ocu</w:t>
      </w:r>
      <w:r w:rsidR="00A055F1" w:rsidRPr="009F0C2E">
        <w:rPr>
          <w:rFonts w:ascii="Times New Roman" w:hAnsi="Times New Roman" w:cs="Times New Roman"/>
        </w:rPr>
        <w:t>parea unei funcţii superioare ori</w:t>
      </w:r>
      <w:r w:rsidR="00F91049" w:rsidRPr="009F0C2E">
        <w:rPr>
          <w:rFonts w:ascii="Times New Roman" w:hAnsi="Times New Roman" w:cs="Times New Roman"/>
        </w:rPr>
        <w:t xml:space="preserve"> a unei funcţii de conducere sau ca membru în comisii de concurs; f) destituirea din funcţia didactică sau de cercetare.</w:t>
      </w:r>
    </w:p>
    <w:p w:rsidR="00F91049" w:rsidRPr="009F0C2E" w:rsidRDefault="00322FF2" w:rsidP="00762CBC">
      <w:pPr>
        <w:spacing w:after="0" w:line="360" w:lineRule="auto"/>
        <w:ind w:right="141" w:firstLine="720"/>
        <w:jc w:val="both"/>
        <w:rPr>
          <w:rFonts w:ascii="Times New Roman" w:hAnsi="Times New Roman" w:cs="Times New Roman"/>
          <w:noProof/>
          <w:lang w:val="ro-RO"/>
        </w:rPr>
      </w:pPr>
      <w:r w:rsidRPr="009F0C2E">
        <w:rPr>
          <w:rFonts w:ascii="Times New Roman" w:hAnsi="Times New Roman" w:cs="Times New Roman"/>
          <w:noProof/>
          <w:lang w:val="ro-RO"/>
        </w:rPr>
        <w:t>(6</w:t>
      </w:r>
      <w:r w:rsidR="005143B3" w:rsidRPr="009F0C2E">
        <w:rPr>
          <w:rFonts w:ascii="Times New Roman" w:hAnsi="Times New Roman" w:cs="Times New Roman"/>
          <w:noProof/>
          <w:lang w:val="ro-RO"/>
        </w:rPr>
        <w:t xml:space="preserve">) </w:t>
      </w:r>
      <w:r w:rsidR="001F5F69" w:rsidRPr="009F0C2E">
        <w:rPr>
          <w:rFonts w:ascii="Times New Roman" w:hAnsi="Times New Roman" w:cs="Times New Roman"/>
          <w:noProof/>
          <w:lang w:val="ro-RO"/>
        </w:rPr>
        <w:t xml:space="preserve"> </w:t>
      </w:r>
      <w:r w:rsidR="005143B3" w:rsidRPr="009F0C2E">
        <w:rPr>
          <w:rFonts w:ascii="Times New Roman" w:hAnsi="Times New Roman" w:cs="Times New Roman"/>
          <w:noProof/>
          <w:lang w:val="ro-RO"/>
        </w:rPr>
        <w:t>Cadrelor didactice militare li se aplică sancţiunile prevăzute de regulamentele militare.</w:t>
      </w:r>
    </w:p>
    <w:p w:rsidR="00F91049" w:rsidRPr="009F0C2E" w:rsidRDefault="00322FF2"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(7</w:t>
      </w:r>
      <w:r w:rsidR="00F91049" w:rsidRPr="009F0C2E">
        <w:rPr>
          <w:rFonts w:ascii="Times New Roman" w:hAnsi="Times New Roman" w:cs="Times New Roman"/>
        </w:rPr>
        <w:t>) Tipurile de sancţiuni pentru încălcarea normelor de etică și deontologie universita</w:t>
      </w:r>
      <w:r w:rsidR="00A055F1" w:rsidRPr="009F0C2E">
        <w:rPr>
          <w:rFonts w:ascii="Times New Roman" w:hAnsi="Times New Roman" w:cs="Times New Roman"/>
        </w:rPr>
        <w:t>ră, de către studenţi, studenţi</w:t>
      </w:r>
      <w:r w:rsidR="00F91049" w:rsidRPr="009F0C2E">
        <w:rPr>
          <w:rFonts w:ascii="Times New Roman" w:hAnsi="Times New Roman" w:cs="Times New Roman"/>
        </w:rPr>
        <w:t>-doctoranzi, sau alte categorii de cursanţi</w:t>
      </w:r>
      <w:r w:rsidRPr="009F0C2E">
        <w:rPr>
          <w:rFonts w:ascii="Times New Roman" w:hAnsi="Times New Roman" w:cs="Times New Roman"/>
        </w:rPr>
        <w:t xml:space="preserve"> cu exceția celor militari</w:t>
      </w:r>
      <w:r w:rsidR="00F91049" w:rsidRPr="009F0C2E">
        <w:rPr>
          <w:rFonts w:ascii="Times New Roman" w:hAnsi="Times New Roman" w:cs="Times New Roman"/>
        </w:rPr>
        <w:t>, sunt: a) avertismentul scris; b) anularea rezultatelor evaluărilor; c) suspendarea, pe o perioadă determinată (o Iună — un semestru), sau revocarea bursei acordate din surse instituţionale proprii; d) interzicerea, pe durata determinată (o Iu</w:t>
      </w:r>
      <w:r w:rsidR="00A055F1" w:rsidRPr="009F0C2E">
        <w:rPr>
          <w:rFonts w:ascii="Times New Roman" w:hAnsi="Times New Roman" w:cs="Times New Roman"/>
        </w:rPr>
        <w:t>nă — un semestru), a accesului l</w:t>
      </w:r>
      <w:r w:rsidR="00F91049" w:rsidRPr="009F0C2E">
        <w:rPr>
          <w:rFonts w:ascii="Times New Roman" w:hAnsi="Times New Roman" w:cs="Times New Roman"/>
        </w:rPr>
        <w:t>a burse acordate din surse instituţionale proprii; e) interzicerea accesului, pe</w:t>
      </w:r>
      <w:r w:rsidR="001F5F69" w:rsidRPr="009F0C2E">
        <w:rPr>
          <w:rFonts w:ascii="Times New Roman" w:hAnsi="Times New Roman" w:cs="Times New Roman"/>
        </w:rPr>
        <w:t xml:space="preserve"> perioadă determinată de cel</w:t>
      </w:r>
      <w:r w:rsidR="00A055F1" w:rsidRPr="009F0C2E">
        <w:rPr>
          <w:rFonts w:ascii="Times New Roman" w:hAnsi="Times New Roman" w:cs="Times New Roman"/>
        </w:rPr>
        <w:t xml:space="preserve"> mul</w:t>
      </w:r>
      <w:r w:rsidR="00F91049" w:rsidRPr="009F0C2E">
        <w:rPr>
          <w:rFonts w:ascii="Times New Roman" w:hAnsi="Times New Roman" w:cs="Times New Roman"/>
        </w:rPr>
        <w:t xml:space="preserve">t un an sau pe perioadă nedeterminată, în căminele studenţești; f) exmatricularea. </w:t>
      </w:r>
    </w:p>
    <w:p w:rsidR="00322FF2" w:rsidRPr="009F0C2E" w:rsidRDefault="00322FF2" w:rsidP="00762CBC">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8) Studenţilor militari li se aplică următoarele sancţiuni prevăzute de regulamentul disciplinei militare și în prezentul cod, astfel: </w:t>
      </w:r>
      <w:r w:rsidR="001F5F69" w:rsidRPr="009F0C2E">
        <w:rPr>
          <w:rFonts w:ascii="Times New Roman" w:hAnsi="Times New Roman" w:cs="Times New Roman"/>
        </w:rPr>
        <w:t xml:space="preserve">a) </w:t>
      </w:r>
      <w:r w:rsidRPr="009F0C2E">
        <w:rPr>
          <w:rFonts w:ascii="Times New Roman" w:hAnsi="Times New Roman" w:cs="Times New Roman"/>
        </w:rPr>
        <w:t xml:space="preserve">avertisment verbal; </w:t>
      </w:r>
      <w:r w:rsidR="001F5F69" w:rsidRPr="009F0C2E">
        <w:rPr>
          <w:rFonts w:ascii="Times New Roman" w:hAnsi="Times New Roman" w:cs="Times New Roman"/>
        </w:rPr>
        <w:t xml:space="preserve">b) </w:t>
      </w:r>
      <w:r w:rsidRPr="009F0C2E">
        <w:rPr>
          <w:rFonts w:ascii="Times New Roman" w:hAnsi="Times New Roman" w:cs="Times New Roman"/>
        </w:rPr>
        <w:t xml:space="preserve">avertisment scris; </w:t>
      </w:r>
      <w:r w:rsidR="001F5F69" w:rsidRPr="009F0C2E">
        <w:rPr>
          <w:rFonts w:ascii="Times New Roman" w:hAnsi="Times New Roman" w:cs="Times New Roman"/>
        </w:rPr>
        <w:t xml:space="preserve">c) </w:t>
      </w:r>
      <w:r w:rsidRPr="009F0C2E">
        <w:rPr>
          <w:rFonts w:ascii="Times New Roman" w:hAnsi="Times New Roman" w:cs="Times New Roman"/>
        </w:rPr>
        <w:t xml:space="preserve">mustrare scrisă; </w:t>
      </w:r>
      <w:r w:rsidR="001F5F69" w:rsidRPr="009F0C2E">
        <w:rPr>
          <w:rFonts w:ascii="Times New Roman" w:hAnsi="Times New Roman" w:cs="Times New Roman"/>
        </w:rPr>
        <w:t xml:space="preserve">d) </w:t>
      </w:r>
      <w:r w:rsidRPr="009F0C2E">
        <w:rPr>
          <w:rFonts w:ascii="Times New Roman" w:hAnsi="Times New Roman" w:cs="Times New Roman"/>
        </w:rPr>
        <w:t xml:space="preserve">suspendarea temporară a dreptului la învoire; </w:t>
      </w:r>
      <w:r w:rsidR="001F5F69" w:rsidRPr="009F0C2E">
        <w:rPr>
          <w:rFonts w:ascii="Times New Roman" w:hAnsi="Times New Roman" w:cs="Times New Roman"/>
        </w:rPr>
        <w:t xml:space="preserve">e) </w:t>
      </w:r>
      <w:r w:rsidRPr="009F0C2E">
        <w:rPr>
          <w:rFonts w:ascii="Times New Roman" w:hAnsi="Times New Roman" w:cs="Times New Roman"/>
        </w:rPr>
        <w:t xml:space="preserve">retrogradarea în funcție; </w:t>
      </w:r>
      <w:r w:rsidR="001F5F69" w:rsidRPr="009F0C2E">
        <w:rPr>
          <w:rFonts w:ascii="Times New Roman" w:hAnsi="Times New Roman" w:cs="Times New Roman"/>
        </w:rPr>
        <w:t xml:space="preserve">f) </w:t>
      </w:r>
      <w:r w:rsidRPr="009F0C2E">
        <w:rPr>
          <w:rFonts w:ascii="Times New Roman" w:hAnsi="Times New Roman" w:cs="Times New Roman"/>
        </w:rPr>
        <w:t xml:space="preserve">retrogradarea la gradul onorific, imediat inferior; </w:t>
      </w:r>
      <w:r w:rsidR="001F5F69" w:rsidRPr="009F0C2E">
        <w:rPr>
          <w:rFonts w:ascii="Times New Roman" w:hAnsi="Times New Roman" w:cs="Times New Roman"/>
        </w:rPr>
        <w:t xml:space="preserve">g) </w:t>
      </w:r>
      <w:r w:rsidRPr="009F0C2E">
        <w:rPr>
          <w:rFonts w:ascii="Times New Roman" w:hAnsi="Times New Roman" w:cs="Times New Roman"/>
        </w:rPr>
        <w:t xml:space="preserve">preaviz de exmatriculare; </w:t>
      </w:r>
      <w:r w:rsidR="001F5F69" w:rsidRPr="009F0C2E">
        <w:rPr>
          <w:rFonts w:ascii="Times New Roman" w:hAnsi="Times New Roman" w:cs="Times New Roman"/>
        </w:rPr>
        <w:t xml:space="preserve">h) </w:t>
      </w:r>
      <w:r w:rsidRPr="009F0C2E">
        <w:rPr>
          <w:rFonts w:ascii="Times New Roman" w:hAnsi="Times New Roman" w:cs="Times New Roman"/>
        </w:rPr>
        <w:t>exmatriculare.</w:t>
      </w:r>
    </w:p>
    <w:p w:rsidR="00F91049" w:rsidRDefault="00322FF2" w:rsidP="00762CBC">
      <w:pPr>
        <w:spacing w:after="0" w:line="360" w:lineRule="auto"/>
        <w:ind w:firstLine="709"/>
        <w:jc w:val="both"/>
        <w:rPr>
          <w:rFonts w:ascii="Times New Roman" w:hAnsi="Times New Roman" w:cs="Times New Roman"/>
        </w:rPr>
      </w:pPr>
      <w:r w:rsidRPr="009F0C2E">
        <w:rPr>
          <w:rFonts w:ascii="Times New Roman" w:hAnsi="Times New Roman" w:cs="Times New Roman"/>
        </w:rPr>
        <w:t>(9) Masteranzilor militari și ofițerilor cursanți li se aplică sancţiunile prevăzute de regulamentele militare.</w:t>
      </w:r>
    </w:p>
    <w:p w:rsidR="00DE70EA" w:rsidRDefault="00DE70EA" w:rsidP="00762CBC">
      <w:pPr>
        <w:spacing w:after="0" w:line="360" w:lineRule="auto"/>
        <w:ind w:firstLine="709"/>
        <w:jc w:val="both"/>
        <w:rPr>
          <w:rFonts w:ascii="Times New Roman" w:hAnsi="Times New Roman" w:cs="Times New Roman"/>
        </w:rPr>
      </w:pPr>
    </w:p>
    <w:p w:rsidR="00BF1A10" w:rsidRDefault="001C70EA" w:rsidP="00E604ED">
      <w:pPr>
        <w:spacing w:after="0" w:line="360" w:lineRule="auto"/>
        <w:ind w:firstLine="720"/>
        <w:jc w:val="both"/>
        <w:rPr>
          <w:rFonts w:ascii="Times New Roman" w:hAnsi="Times New Roman" w:cs="Times New Roman"/>
        </w:rPr>
      </w:pPr>
      <w:r>
        <w:rPr>
          <w:rFonts w:ascii="Times New Roman" w:hAnsi="Times New Roman" w:cs="Times New Roman"/>
          <w:b/>
        </w:rPr>
        <w:t>Art. 53</w:t>
      </w:r>
      <w:r w:rsidR="00BF1A10">
        <w:rPr>
          <w:rFonts w:ascii="Times New Roman" w:hAnsi="Times New Roman" w:cs="Times New Roman"/>
          <w:b/>
        </w:rPr>
        <w:t xml:space="preserve"> Alte tipuri de sancțiuni</w:t>
      </w:r>
      <w:r w:rsidR="00E604ED" w:rsidRPr="00E604ED">
        <w:rPr>
          <w:rFonts w:ascii="Times New Roman" w:hAnsi="Times New Roman" w:cs="Times New Roman"/>
        </w:rPr>
        <w:t xml:space="preserve"> </w:t>
      </w:r>
    </w:p>
    <w:p w:rsidR="00E604ED" w:rsidRPr="00E604ED" w:rsidRDefault="00E604ED" w:rsidP="00E604ED">
      <w:pPr>
        <w:spacing w:after="0" w:line="360" w:lineRule="auto"/>
        <w:ind w:firstLine="720"/>
        <w:jc w:val="both"/>
        <w:rPr>
          <w:rFonts w:ascii="Times New Roman" w:hAnsi="Times New Roman" w:cs="Times New Roman"/>
        </w:rPr>
      </w:pPr>
      <w:r w:rsidRPr="00E604ED">
        <w:rPr>
          <w:rFonts w:ascii="Times New Roman" w:hAnsi="Times New Roman" w:cs="Times New Roman"/>
        </w:rPr>
        <w:t xml:space="preserve">Pentru nerespectarea normelor de etică și deontologie în obținerea documentelor și titlurilor universitare, Ministerul Educației, pe baza unui raport întocmit de CNATDCU, poate lua următoarele măsuri: a) atenționarea publică a instituției de învățământ superior cu privire la aspectele constatate; b) sesizarea instanței competente în vederea anulării rezultatelor concursului, respectiv a anulării atestatului de abilitare; c) sesizarea comisiei de etică universitară în vederea analizării modului în care și-au îndeplinit obligațiile legale angajații instituției de învățământ, inclusiv referenți sau conducători </w:t>
      </w:r>
      <w:r w:rsidRPr="00E604ED">
        <w:rPr>
          <w:rFonts w:ascii="Times New Roman" w:hAnsi="Times New Roman" w:cs="Times New Roman"/>
        </w:rPr>
        <w:lastRenderedPageBreak/>
        <w:t>de doctorat care au coordonat elaborarea de teze de doctorat dovedite a fi plagiate, personalul implicat în organizarea concursurilor din instituția de învățământ superior sau a procedurii de acordare a atestatului de abilitare; d) suspendarea dreptului instituției de învățământ superior de a organiza susțineri de teze de abilitare pe o perioadă de la unu la 3 ani; e) suspendarea dreptului instituției de învățământ superior de a organiza concursuri pentru ocuparea posturilor de conferențiar și profesor universitar pe o perioadă de la unu la 3 ani; f) retragerea acreditării domeniului din cadrul IOSUD, ceea ce implică retragerea dreptului IOSUD de a organiza concurs de admitere pentru selectarea de noi studenți-doctoranzi în domeniul respectiv; g) retragerea autorizației de funcționare provizorie a instituției de învățământ superior.</w:t>
      </w:r>
    </w:p>
    <w:p w:rsidR="00E604ED" w:rsidRPr="00E604ED" w:rsidRDefault="00E604ED" w:rsidP="00E604ED">
      <w:pPr>
        <w:spacing w:after="0" w:line="360" w:lineRule="auto"/>
        <w:ind w:firstLine="720"/>
        <w:jc w:val="both"/>
        <w:rPr>
          <w:rFonts w:ascii="Times New Roman" w:hAnsi="Times New Roman" w:cs="Times New Roman"/>
        </w:rPr>
      </w:pPr>
      <w:r w:rsidRPr="00E604ED">
        <w:rPr>
          <w:rFonts w:ascii="Times New Roman" w:hAnsi="Times New Roman" w:cs="Times New Roman"/>
        </w:rPr>
        <w:t xml:space="preserve"> </w:t>
      </w:r>
    </w:p>
    <w:p w:rsidR="00BF1A10" w:rsidRDefault="001C70EA" w:rsidP="001C70EA">
      <w:pPr>
        <w:spacing w:after="0" w:line="360" w:lineRule="auto"/>
        <w:ind w:firstLine="720"/>
        <w:jc w:val="both"/>
        <w:rPr>
          <w:rFonts w:ascii="Times New Roman" w:hAnsi="Times New Roman" w:cs="Times New Roman"/>
        </w:rPr>
      </w:pPr>
      <w:r>
        <w:rPr>
          <w:rFonts w:ascii="Times New Roman" w:hAnsi="Times New Roman" w:cs="Times New Roman"/>
          <w:b/>
        </w:rPr>
        <w:t>Art. 54</w:t>
      </w:r>
      <w:r w:rsidR="00E604ED" w:rsidRPr="00E604ED">
        <w:rPr>
          <w:rFonts w:ascii="Times New Roman" w:hAnsi="Times New Roman" w:cs="Times New Roman"/>
        </w:rPr>
        <w:t xml:space="preserve"> </w:t>
      </w:r>
      <w:r w:rsidR="00BF1A10">
        <w:rPr>
          <w:rFonts w:ascii="Times New Roman" w:hAnsi="Times New Roman" w:cs="Times New Roman"/>
          <w:b/>
        </w:rPr>
        <w:t>Alte tipuri de sancțiuni</w:t>
      </w:r>
    </w:p>
    <w:p w:rsidR="00C21A70" w:rsidRPr="00E604ED" w:rsidRDefault="00E604ED" w:rsidP="001C70EA">
      <w:pPr>
        <w:spacing w:after="0" w:line="360" w:lineRule="auto"/>
        <w:ind w:firstLine="720"/>
        <w:jc w:val="both"/>
        <w:rPr>
          <w:rFonts w:ascii="Times New Roman" w:hAnsi="Times New Roman" w:cs="Times New Roman"/>
        </w:rPr>
      </w:pPr>
      <w:r w:rsidRPr="00E604ED">
        <w:rPr>
          <w:rFonts w:ascii="Times New Roman" w:hAnsi="Times New Roman" w:cs="Times New Roman"/>
        </w:rPr>
        <w:t xml:space="preserve">În cazul nerespectării normelor de etică și deontologie universitară de către instituția de învățământ superior, Ministerul Educației poate lua următoarele măsuri: a) monitorizarea pe o perioadă cuprinsă între 3 luni și un </w:t>
      </w:r>
      <w:proofErr w:type="gramStart"/>
      <w:r w:rsidRPr="00E604ED">
        <w:rPr>
          <w:rFonts w:ascii="Times New Roman" w:hAnsi="Times New Roman" w:cs="Times New Roman"/>
        </w:rPr>
        <w:t>an a</w:t>
      </w:r>
      <w:proofErr w:type="gramEnd"/>
      <w:r w:rsidRPr="00E604ED">
        <w:rPr>
          <w:rFonts w:ascii="Times New Roman" w:hAnsi="Times New Roman" w:cs="Times New Roman"/>
        </w:rPr>
        <w:t xml:space="preserve"> instituției de învățământ superior, în conformitate cu prevederile ordinului ministrului educației privind constituirea comisiei de monitorizare. Din comisia de monitorizare vor face parte cel puțin câte un reprezentant al ARACIS și al CNEMU; b) dizolvarea structurilor de conducere responsabile, respectiv consiliul departamentului, consiliul facultății ori CSUD, sau eliberarea din funcție a rectorului după consultarea senatului universitar; c) solicită ARACIS desfășurarea unei proceduri de evaluare externă a calității cu privire la respectarea standardelor și indicatorilor de performanță; d) propune Guvernului inițierea unui proiect de hotărâre sau lege, după caz, de reorganizare sau desființare a instituției de învățământ superior în cauză.</w:t>
      </w:r>
    </w:p>
    <w:p w:rsidR="00BF1A10" w:rsidRDefault="00BF1A10" w:rsidP="00A0508C">
      <w:pPr>
        <w:spacing w:after="0" w:line="360" w:lineRule="auto"/>
        <w:ind w:firstLine="709"/>
        <w:jc w:val="center"/>
        <w:rPr>
          <w:rFonts w:ascii="Times New Roman" w:hAnsi="Times New Roman" w:cs="Times New Roman"/>
          <w:b/>
          <w:sz w:val="28"/>
          <w:szCs w:val="28"/>
        </w:rPr>
      </w:pPr>
    </w:p>
    <w:p w:rsidR="00336CF5" w:rsidRDefault="00A0508C" w:rsidP="00A0508C">
      <w:pPr>
        <w:spacing w:after="0" w:line="360" w:lineRule="auto"/>
        <w:ind w:firstLine="709"/>
        <w:jc w:val="center"/>
        <w:rPr>
          <w:rFonts w:ascii="Times New Roman" w:hAnsi="Times New Roman" w:cs="Times New Roman"/>
          <w:b/>
          <w:sz w:val="28"/>
          <w:szCs w:val="28"/>
        </w:rPr>
      </w:pPr>
      <w:r w:rsidRPr="00336CF5">
        <w:rPr>
          <w:rFonts w:ascii="Times New Roman" w:hAnsi="Times New Roman" w:cs="Times New Roman"/>
          <w:b/>
          <w:sz w:val="28"/>
          <w:szCs w:val="28"/>
        </w:rPr>
        <w:t>Capitolul V</w:t>
      </w:r>
      <w:r w:rsidR="00336CF5">
        <w:rPr>
          <w:rFonts w:ascii="Times New Roman" w:hAnsi="Times New Roman" w:cs="Times New Roman"/>
          <w:b/>
          <w:sz w:val="28"/>
          <w:szCs w:val="28"/>
        </w:rPr>
        <w:t>II</w:t>
      </w:r>
      <w:r w:rsidR="00057C3E" w:rsidRPr="00336CF5">
        <w:rPr>
          <w:rFonts w:ascii="Times New Roman" w:hAnsi="Times New Roman" w:cs="Times New Roman"/>
          <w:b/>
          <w:sz w:val="28"/>
          <w:szCs w:val="28"/>
        </w:rPr>
        <w:t xml:space="preserve"> </w:t>
      </w:r>
    </w:p>
    <w:p w:rsidR="00057C3E" w:rsidRPr="00336CF5" w:rsidRDefault="00336CF5" w:rsidP="00A0508C">
      <w:pPr>
        <w:spacing w:after="0" w:line="360" w:lineRule="auto"/>
        <w:ind w:firstLine="709"/>
        <w:jc w:val="center"/>
        <w:rPr>
          <w:rFonts w:ascii="Times New Roman" w:hAnsi="Times New Roman" w:cs="Times New Roman"/>
          <w:sz w:val="28"/>
          <w:szCs w:val="28"/>
        </w:rPr>
      </w:pPr>
      <w:r w:rsidRPr="00336CF5">
        <w:rPr>
          <w:rFonts w:ascii="Times New Roman" w:hAnsi="Times New Roman" w:cs="Times New Roman"/>
          <w:b/>
          <w:sz w:val="28"/>
          <w:szCs w:val="28"/>
        </w:rPr>
        <w:t>DISPOZIȚII FINALE</w:t>
      </w:r>
    </w:p>
    <w:p w:rsidR="00057C3E" w:rsidRDefault="001C70EA" w:rsidP="00762CBC">
      <w:pPr>
        <w:spacing w:after="0" w:line="360" w:lineRule="auto"/>
        <w:ind w:firstLine="709"/>
        <w:jc w:val="both"/>
        <w:rPr>
          <w:rFonts w:ascii="Times New Roman" w:hAnsi="Times New Roman" w:cs="Times New Roman"/>
        </w:rPr>
      </w:pPr>
      <w:r>
        <w:rPr>
          <w:rFonts w:ascii="Times New Roman" w:hAnsi="Times New Roman" w:cs="Times New Roman"/>
          <w:b/>
        </w:rPr>
        <w:t>Art. 55</w:t>
      </w:r>
      <w:r w:rsidR="00057C3E" w:rsidRPr="00057C3E">
        <w:rPr>
          <w:rFonts w:ascii="Times New Roman" w:hAnsi="Times New Roman" w:cs="Times New Roman"/>
        </w:rPr>
        <w:t xml:space="preserve"> Setul de standarde de referință de etică și deontologie universitară în managementul universitar </w:t>
      </w:r>
      <w:proofErr w:type="gramStart"/>
      <w:r w:rsidR="00057C3E" w:rsidRPr="00057C3E">
        <w:rPr>
          <w:rFonts w:ascii="Times New Roman" w:hAnsi="Times New Roman" w:cs="Times New Roman"/>
        </w:rPr>
        <w:t>este</w:t>
      </w:r>
      <w:proofErr w:type="gramEnd"/>
      <w:r w:rsidR="00057C3E" w:rsidRPr="00057C3E">
        <w:rPr>
          <w:rFonts w:ascii="Times New Roman" w:hAnsi="Times New Roman" w:cs="Times New Roman"/>
        </w:rPr>
        <w:t xml:space="preserve"> prevăzut în anexa, care face parte integrantă din prezentul cod și stau la baza analizei și constatărilor realizate de CNEMU cu privire la nerespectarea eticii managementului universitar.</w:t>
      </w:r>
    </w:p>
    <w:p w:rsidR="00DE70EA" w:rsidRDefault="00DE70EA" w:rsidP="00762CBC">
      <w:pPr>
        <w:spacing w:after="0" w:line="360" w:lineRule="auto"/>
        <w:ind w:firstLine="709"/>
        <w:jc w:val="both"/>
        <w:rPr>
          <w:rFonts w:ascii="Times New Roman" w:hAnsi="Times New Roman" w:cs="Times New Roman"/>
        </w:rPr>
      </w:pPr>
    </w:p>
    <w:p w:rsidR="00DE70EA" w:rsidRDefault="00057C3E" w:rsidP="00762CBC">
      <w:pPr>
        <w:spacing w:after="0" w:line="360" w:lineRule="auto"/>
        <w:ind w:firstLine="709"/>
        <w:jc w:val="both"/>
        <w:rPr>
          <w:rFonts w:ascii="Times New Roman" w:hAnsi="Times New Roman" w:cs="Times New Roman"/>
        </w:rPr>
      </w:pPr>
      <w:r w:rsidRPr="00057C3E">
        <w:rPr>
          <w:rFonts w:ascii="Times New Roman" w:hAnsi="Times New Roman" w:cs="Times New Roman"/>
        </w:rPr>
        <w:t xml:space="preserve"> </w:t>
      </w:r>
      <w:r w:rsidR="001C70EA">
        <w:rPr>
          <w:rFonts w:ascii="Times New Roman" w:hAnsi="Times New Roman" w:cs="Times New Roman"/>
          <w:b/>
        </w:rPr>
        <w:t xml:space="preserve">Art. </w:t>
      </w:r>
      <w:proofErr w:type="gramStart"/>
      <w:r w:rsidR="001C70EA">
        <w:rPr>
          <w:rFonts w:ascii="Times New Roman" w:hAnsi="Times New Roman" w:cs="Times New Roman"/>
          <w:b/>
        </w:rPr>
        <w:t>56</w:t>
      </w:r>
      <w:r w:rsidR="00AD6B9A">
        <w:rPr>
          <w:rFonts w:ascii="Times New Roman" w:hAnsi="Times New Roman" w:cs="Times New Roman"/>
        </w:rPr>
        <w:t xml:space="preserve"> </w:t>
      </w:r>
      <w:r w:rsidRPr="00057C3E">
        <w:rPr>
          <w:rFonts w:ascii="Times New Roman" w:hAnsi="Times New Roman" w:cs="Times New Roman"/>
        </w:rPr>
        <w:t>Sesizările privind încălcările normelor de etică și deontologie profesională înregistrate efectiv la CNATDCU, înainte de intrarea în vigoare a Legii nr.</w:t>
      </w:r>
      <w:proofErr w:type="gramEnd"/>
      <w:r w:rsidRPr="00057C3E">
        <w:rPr>
          <w:rFonts w:ascii="Times New Roman" w:hAnsi="Times New Roman" w:cs="Times New Roman"/>
        </w:rPr>
        <w:t xml:space="preserve"> </w:t>
      </w:r>
      <w:proofErr w:type="gramStart"/>
      <w:r w:rsidRPr="00057C3E">
        <w:rPr>
          <w:rFonts w:ascii="Times New Roman" w:hAnsi="Times New Roman" w:cs="Times New Roman"/>
        </w:rPr>
        <w:t>199/2023 se soluționează de către CNATDCU cu respectarea procedurilor prevăzute în Legea educației naționale nr.</w:t>
      </w:r>
      <w:proofErr w:type="gramEnd"/>
      <w:r w:rsidRPr="00057C3E">
        <w:rPr>
          <w:rFonts w:ascii="Times New Roman" w:hAnsi="Times New Roman" w:cs="Times New Roman"/>
        </w:rPr>
        <w:t xml:space="preserve"> </w:t>
      </w:r>
      <w:proofErr w:type="gramStart"/>
      <w:r w:rsidRPr="00057C3E">
        <w:rPr>
          <w:rFonts w:ascii="Times New Roman" w:hAnsi="Times New Roman" w:cs="Times New Roman"/>
        </w:rPr>
        <w:t>1/2011, cu modificările și completările ulterioare.</w:t>
      </w:r>
      <w:proofErr w:type="gramEnd"/>
    </w:p>
    <w:p w:rsidR="00057C3E" w:rsidRDefault="00057C3E" w:rsidP="00762CBC">
      <w:pPr>
        <w:spacing w:after="0" w:line="360" w:lineRule="auto"/>
        <w:ind w:firstLine="709"/>
        <w:jc w:val="both"/>
        <w:rPr>
          <w:rFonts w:ascii="Times New Roman" w:hAnsi="Times New Roman" w:cs="Times New Roman"/>
        </w:rPr>
      </w:pPr>
      <w:r w:rsidRPr="00057C3E">
        <w:rPr>
          <w:rFonts w:ascii="Times New Roman" w:hAnsi="Times New Roman" w:cs="Times New Roman"/>
        </w:rPr>
        <w:t xml:space="preserve"> </w:t>
      </w:r>
    </w:p>
    <w:p w:rsidR="00057C3E" w:rsidRDefault="001C70EA" w:rsidP="00762CBC">
      <w:pPr>
        <w:spacing w:after="0" w:line="360" w:lineRule="auto"/>
        <w:ind w:firstLine="709"/>
        <w:jc w:val="both"/>
        <w:rPr>
          <w:rFonts w:ascii="Times New Roman" w:hAnsi="Times New Roman" w:cs="Times New Roman"/>
        </w:rPr>
      </w:pPr>
      <w:r>
        <w:rPr>
          <w:rFonts w:ascii="Times New Roman" w:hAnsi="Times New Roman" w:cs="Times New Roman"/>
          <w:b/>
        </w:rPr>
        <w:t>Art. 57</w:t>
      </w:r>
      <w:r w:rsidR="00057C3E" w:rsidRPr="00057C3E">
        <w:rPr>
          <w:rFonts w:ascii="Times New Roman" w:hAnsi="Times New Roman" w:cs="Times New Roman"/>
        </w:rPr>
        <w:t xml:space="preserve"> În cazul în care faptele săvârșite întrunesc elementele constitutive ale unor infracțiuni sunt sesizate organele de urmărire penală competentă, în condițiile legii.</w:t>
      </w:r>
    </w:p>
    <w:p w:rsidR="00057C3E" w:rsidRPr="00057C3E" w:rsidRDefault="00057C3E" w:rsidP="00762CBC">
      <w:pPr>
        <w:spacing w:after="0" w:line="360" w:lineRule="auto"/>
        <w:ind w:firstLine="709"/>
        <w:jc w:val="both"/>
        <w:rPr>
          <w:rFonts w:ascii="Times New Roman" w:hAnsi="Times New Roman" w:cs="Times New Roman"/>
        </w:rPr>
      </w:pPr>
    </w:p>
    <w:p w:rsidR="00886543" w:rsidRPr="009F0C2E" w:rsidRDefault="00336CF5" w:rsidP="00F91049">
      <w:pPr>
        <w:spacing w:after="0" w:line="360" w:lineRule="auto"/>
        <w:ind w:right="141" w:firstLine="709"/>
        <w:jc w:val="both"/>
        <w:rPr>
          <w:rFonts w:ascii="Times New Roman" w:hAnsi="Times New Roman" w:cs="Times New Roman"/>
          <w:b/>
          <w:i/>
          <w:noProof/>
          <w:lang w:val="ro-RO"/>
        </w:rPr>
      </w:pPr>
      <w:r>
        <w:rPr>
          <w:rFonts w:ascii="Times New Roman" w:hAnsi="Times New Roman" w:cs="Times New Roman"/>
          <w:b/>
          <w:noProof/>
          <w:lang w:val="ro-RO"/>
        </w:rPr>
        <w:lastRenderedPageBreak/>
        <w:t>A</w:t>
      </w:r>
      <w:r w:rsidR="001C70EA">
        <w:rPr>
          <w:rFonts w:ascii="Times New Roman" w:hAnsi="Times New Roman" w:cs="Times New Roman"/>
          <w:b/>
          <w:noProof/>
          <w:lang w:val="ro-RO"/>
        </w:rPr>
        <w:t>rt. 58</w:t>
      </w:r>
      <w:r w:rsidR="00886543" w:rsidRPr="009F0C2E">
        <w:rPr>
          <w:rFonts w:ascii="Times New Roman" w:hAnsi="Times New Roman" w:cs="Times New Roman"/>
          <w:b/>
          <w:i/>
          <w:noProof/>
          <w:lang w:val="ro-RO"/>
        </w:rPr>
        <w:t xml:space="preserve"> Intrarea în vigoare</w:t>
      </w:r>
    </w:p>
    <w:p w:rsidR="00157488" w:rsidRPr="009F0C2E" w:rsidRDefault="009F0C2E" w:rsidP="00762CBC">
      <w:pPr>
        <w:autoSpaceDE w:val="0"/>
        <w:autoSpaceDN w:val="0"/>
        <w:adjustRightInd w:val="0"/>
        <w:spacing w:after="0" w:line="360" w:lineRule="auto"/>
        <w:ind w:firstLine="709"/>
        <w:jc w:val="both"/>
        <w:rPr>
          <w:rFonts w:ascii="Times New Roman" w:eastAsia="Calibri" w:hAnsi="Times New Roman" w:cs="Times New Roman"/>
          <w:sz w:val="28"/>
          <w:szCs w:val="28"/>
          <w:lang w:val="ro-RO"/>
        </w:rPr>
      </w:pPr>
      <w:r w:rsidRPr="009F0C2E">
        <w:rPr>
          <w:rFonts w:ascii="Times New Roman" w:hAnsi="Times New Roman" w:cs="Times New Roman"/>
          <w:noProof/>
          <w:lang w:val="ro-RO"/>
        </w:rPr>
        <w:t xml:space="preserve">(1) </w:t>
      </w:r>
      <w:r w:rsidR="00886543" w:rsidRPr="009F0C2E">
        <w:rPr>
          <w:rFonts w:ascii="Times New Roman" w:hAnsi="Times New Roman" w:cs="Times New Roman"/>
          <w:noProof/>
          <w:lang w:val="ro-RO"/>
        </w:rPr>
        <w:t xml:space="preserve">Prezentul </w:t>
      </w:r>
      <w:r w:rsidR="00886543" w:rsidRPr="009F0C2E">
        <w:rPr>
          <w:rFonts w:ascii="Times New Roman" w:hAnsi="Times New Roman" w:cs="Times New Roman"/>
          <w:b/>
          <w:i/>
          <w:noProof/>
          <w:lang w:val="ro-RO"/>
        </w:rPr>
        <w:t>Cod de etică şi deontologie profesională universitară</w:t>
      </w:r>
      <w:r w:rsidR="00886543" w:rsidRPr="009F0C2E">
        <w:rPr>
          <w:rFonts w:ascii="Times New Roman" w:hAnsi="Times New Roman" w:cs="Times New Roman"/>
          <w:i/>
          <w:noProof/>
          <w:lang w:val="ro-RO"/>
        </w:rPr>
        <w:t>,</w:t>
      </w:r>
      <w:r w:rsidR="00886543" w:rsidRPr="009F0C2E">
        <w:rPr>
          <w:rFonts w:ascii="Times New Roman" w:hAnsi="Times New Roman" w:cs="Times New Roman"/>
          <w:noProof/>
          <w:lang w:val="ro-RO"/>
        </w:rPr>
        <w:t xml:space="preserve"> elabor</w:t>
      </w:r>
      <w:r w:rsidR="001F5F69" w:rsidRPr="009F0C2E">
        <w:rPr>
          <w:rFonts w:ascii="Times New Roman" w:hAnsi="Times New Roman" w:cs="Times New Roman"/>
          <w:noProof/>
          <w:lang w:val="ro-RO"/>
        </w:rPr>
        <w:t>at în conformitate cu Legea nr.199/2023</w:t>
      </w:r>
      <w:r w:rsidR="00886543" w:rsidRPr="009F0C2E">
        <w:rPr>
          <w:rFonts w:ascii="Times New Roman" w:hAnsi="Times New Roman" w:cs="Times New Roman"/>
          <w:noProof/>
          <w:lang w:val="ro-RO"/>
        </w:rPr>
        <w:t xml:space="preserve"> a </w:t>
      </w:r>
      <w:r w:rsidR="001F5F69" w:rsidRPr="009F0C2E">
        <w:rPr>
          <w:rFonts w:ascii="Times New Roman" w:hAnsi="Times New Roman" w:cs="Times New Roman"/>
          <w:noProof/>
          <w:lang w:val="ro-RO"/>
        </w:rPr>
        <w:t>învățământului superior</w:t>
      </w:r>
      <w:r w:rsidR="00886543" w:rsidRPr="009F0C2E">
        <w:rPr>
          <w:rFonts w:ascii="Times New Roman" w:hAnsi="Times New Roman" w:cs="Times New Roman"/>
          <w:noProof/>
          <w:lang w:val="ro-RO"/>
        </w:rPr>
        <w:t>, a fost</w:t>
      </w:r>
      <w:r w:rsidR="00886543" w:rsidRPr="009F0C2E">
        <w:rPr>
          <w:rFonts w:ascii="Times New Roman" w:hAnsi="Times New Roman" w:cs="Times New Roman"/>
          <w:lang w:val="ro-RO"/>
        </w:rPr>
        <w:t xml:space="preserve"> aprobat în ședința nr. </w:t>
      </w:r>
      <w:r w:rsidR="001F5F69" w:rsidRPr="009F0C2E">
        <w:rPr>
          <w:rFonts w:ascii="Times New Roman" w:hAnsi="Times New Roman" w:cs="Times New Roman"/>
          <w:lang w:val="ro-RO"/>
        </w:rPr>
        <w:t>.........</w:t>
      </w:r>
      <w:r w:rsidR="00886543" w:rsidRPr="009F0C2E">
        <w:rPr>
          <w:rFonts w:ascii="Times New Roman" w:hAnsi="Times New Roman" w:cs="Times New Roman"/>
          <w:lang w:val="ro-RO"/>
        </w:rPr>
        <w:t xml:space="preserve">din data de  </w:t>
      </w:r>
      <w:r w:rsidR="00157488" w:rsidRPr="009F0C2E">
        <w:rPr>
          <w:rFonts w:ascii="Times New Roman" w:hAnsi="Times New Roman" w:cs="Times New Roman"/>
          <w:lang w:val="ro-RO"/>
        </w:rPr>
        <w:t>..............</w:t>
      </w:r>
      <w:r w:rsidR="00886543" w:rsidRPr="009F0C2E">
        <w:rPr>
          <w:rFonts w:ascii="Times New Roman" w:hAnsi="Times New Roman" w:cs="Times New Roman"/>
          <w:lang w:val="ro-RO"/>
        </w:rPr>
        <w:t xml:space="preserve"> a Senatului univeristar al </w:t>
      </w:r>
      <w:r w:rsidR="00886543" w:rsidRPr="009F0C2E">
        <w:rPr>
          <w:rFonts w:ascii="Times New Roman" w:hAnsi="Times New Roman" w:cs="Times New Roman"/>
          <w:noProof/>
          <w:lang w:val="ro-RO"/>
        </w:rPr>
        <w:t>Academiei Navale</w:t>
      </w:r>
      <w:r w:rsidR="00157488" w:rsidRPr="009F0C2E">
        <w:rPr>
          <w:rFonts w:ascii="Times New Roman" w:hAnsi="Times New Roman" w:cs="Times New Roman"/>
          <w:noProof/>
          <w:lang w:val="ro-RO"/>
        </w:rPr>
        <w:t xml:space="preserve"> „Mircea cel Bătrân” și adoptat,</w:t>
      </w:r>
      <w:r w:rsidR="00886543" w:rsidRPr="009F0C2E">
        <w:rPr>
          <w:rFonts w:ascii="Times New Roman" w:hAnsi="Times New Roman" w:cs="Times New Roman"/>
          <w:noProof/>
          <w:lang w:val="ro-RO"/>
        </w:rPr>
        <w:t xml:space="preserve"> conform avizului de legalitate nr. </w:t>
      </w:r>
      <w:r w:rsidR="00157488" w:rsidRPr="009F0C2E">
        <w:rPr>
          <w:rFonts w:ascii="Times New Roman" w:hAnsi="Times New Roman" w:cs="Times New Roman"/>
          <w:noProof/>
          <w:lang w:val="ro-RO"/>
        </w:rPr>
        <w:t>.................... emis de Ministerul Educației.</w:t>
      </w:r>
      <w:r w:rsidR="00157488" w:rsidRPr="009F0C2E">
        <w:rPr>
          <w:rFonts w:ascii="Times New Roman" w:eastAsia="Calibri" w:hAnsi="Times New Roman" w:cs="Times New Roman"/>
          <w:sz w:val="28"/>
          <w:szCs w:val="28"/>
          <w:lang w:val="ro-RO"/>
        </w:rPr>
        <w:t xml:space="preserve"> </w:t>
      </w:r>
    </w:p>
    <w:p w:rsidR="00D86D13" w:rsidRPr="009F0C2E" w:rsidRDefault="00157488" w:rsidP="00762CBC">
      <w:pPr>
        <w:autoSpaceDE w:val="0"/>
        <w:autoSpaceDN w:val="0"/>
        <w:adjustRightInd w:val="0"/>
        <w:spacing w:after="0" w:line="360" w:lineRule="auto"/>
        <w:ind w:firstLine="709"/>
        <w:jc w:val="both"/>
        <w:rPr>
          <w:rFonts w:ascii="Times New Roman" w:eastAsia="Calibri" w:hAnsi="Times New Roman" w:cs="Times New Roman"/>
          <w:sz w:val="28"/>
          <w:szCs w:val="28"/>
          <w:lang w:val="ro-RO"/>
        </w:rPr>
      </w:pPr>
      <w:r w:rsidRPr="009F0C2E">
        <w:rPr>
          <w:rFonts w:ascii="Times New Roman" w:hAnsi="Times New Roman" w:cs="Times New Roman"/>
          <w:noProof/>
          <w:lang w:val="ro-RO"/>
        </w:rPr>
        <w:t xml:space="preserve">(2) </w:t>
      </w:r>
      <w:r w:rsidR="00886543" w:rsidRPr="009F0C2E">
        <w:rPr>
          <w:rFonts w:ascii="Times New Roman" w:hAnsi="Times New Roman" w:cs="Times New Roman"/>
          <w:noProof/>
          <w:lang w:val="ro-RO"/>
        </w:rPr>
        <w:t xml:space="preserve">La data adoptării, prezentul </w:t>
      </w:r>
      <w:r w:rsidR="00886543" w:rsidRPr="009F0C2E">
        <w:rPr>
          <w:rFonts w:ascii="Times New Roman" w:hAnsi="Times New Roman" w:cs="Times New Roman"/>
          <w:b/>
          <w:i/>
          <w:noProof/>
          <w:lang w:val="ro-RO"/>
        </w:rPr>
        <w:t>Cod de etică şi deontologie profesională universitară</w:t>
      </w:r>
      <w:r w:rsidR="00886543" w:rsidRPr="009F0C2E">
        <w:rPr>
          <w:rFonts w:ascii="Times New Roman" w:hAnsi="Times New Roman" w:cs="Times New Roman"/>
          <w:noProof/>
          <w:lang w:val="ro-RO"/>
        </w:rPr>
        <w:t xml:space="preserve"> intră în vigoare și înlocuiește </w:t>
      </w:r>
      <w:r w:rsidR="00886543" w:rsidRPr="009F0C2E">
        <w:rPr>
          <w:rFonts w:ascii="Times New Roman" w:hAnsi="Times New Roman" w:cs="Times New Roman"/>
          <w:b/>
          <w:i/>
          <w:noProof/>
          <w:lang w:val="ro-RO"/>
        </w:rPr>
        <w:t>Codul de etică şi deontologie profesională universitară</w:t>
      </w:r>
      <w:r w:rsidR="00886543" w:rsidRPr="009F0C2E">
        <w:rPr>
          <w:rFonts w:ascii="Times New Roman" w:hAnsi="Times New Roman" w:cs="Times New Roman"/>
          <w:noProof/>
          <w:lang w:val="ro-RO"/>
        </w:rPr>
        <w:t xml:space="preserve"> care constituie Anexa 1 a Cartei universitare a Academiei Navale „Mircea cel Bătrân” adoptată de Senatul universitar al Academiei Navale „Mircea cel Bătrân” </w:t>
      </w:r>
      <w:r w:rsidRPr="009F0C2E">
        <w:rPr>
          <w:rFonts w:ascii="Times New Roman" w:hAnsi="Times New Roman" w:cs="Times New Roman"/>
          <w:noProof/>
          <w:lang w:val="ro-RO"/>
        </w:rPr>
        <w:t xml:space="preserve">din Constanţa în ședința nr. 771 din data de 19.09.2022 </w:t>
      </w:r>
      <w:r w:rsidR="00886543" w:rsidRPr="009F0C2E">
        <w:rPr>
          <w:rFonts w:ascii="Times New Roman" w:hAnsi="Times New Roman" w:cs="Times New Roman"/>
          <w:noProof/>
          <w:lang w:val="ro-RO"/>
        </w:rPr>
        <w:t xml:space="preserve">și avizată favorabil de M.E. pentru legalitate cu avizul nr. </w:t>
      </w:r>
      <w:r w:rsidRPr="009F0C2E">
        <w:rPr>
          <w:rFonts w:ascii="Times New Roman" w:hAnsi="Times New Roman" w:cs="Times New Roman"/>
          <w:noProof/>
          <w:lang w:val="ro-RO"/>
        </w:rPr>
        <w:t>30511/18.07.2022 emis de Ministerul Educației.</w:t>
      </w:r>
    </w:p>
    <w:p w:rsidR="00D30AC7" w:rsidRDefault="00D30AC7" w:rsidP="00F91049">
      <w:pPr>
        <w:spacing w:after="0" w:line="360" w:lineRule="auto"/>
        <w:jc w:val="both"/>
        <w:rPr>
          <w:rFonts w:ascii="Times New Roman" w:hAnsi="Times New Roman" w:cs="Times New Roman"/>
          <w:b/>
        </w:rPr>
      </w:pPr>
    </w:p>
    <w:p w:rsidR="00886543" w:rsidRPr="009F0C2E" w:rsidRDefault="00886543" w:rsidP="00F91049">
      <w:pPr>
        <w:spacing w:after="0" w:line="360" w:lineRule="auto"/>
        <w:jc w:val="both"/>
        <w:rPr>
          <w:rFonts w:ascii="Times New Roman" w:hAnsi="Times New Roman" w:cs="Times New Roman"/>
          <w:b/>
        </w:rPr>
      </w:pPr>
      <w:r w:rsidRPr="009F0C2E">
        <w:rPr>
          <w:rFonts w:ascii="Times New Roman" w:hAnsi="Times New Roman" w:cs="Times New Roman"/>
          <w:b/>
        </w:rPr>
        <w:t>COMANDANTUL (RECTORUL)</w:t>
      </w:r>
    </w:p>
    <w:p w:rsidR="00886543" w:rsidRPr="009F0C2E" w:rsidRDefault="00886543" w:rsidP="00F91049">
      <w:pPr>
        <w:spacing w:after="0" w:line="360" w:lineRule="auto"/>
        <w:jc w:val="both"/>
        <w:rPr>
          <w:rFonts w:ascii="Times New Roman" w:hAnsi="Times New Roman" w:cs="Times New Roman"/>
          <w:b/>
        </w:rPr>
      </w:pPr>
      <w:r w:rsidRPr="009F0C2E">
        <w:rPr>
          <w:rFonts w:ascii="Times New Roman" w:hAnsi="Times New Roman" w:cs="Times New Roman"/>
          <w:b/>
        </w:rPr>
        <w:t>ACADEMIEI NAVALE „MIRCEA CEL BĂTRÂN”</w:t>
      </w:r>
    </w:p>
    <w:p w:rsidR="00886543" w:rsidRPr="009F0C2E" w:rsidRDefault="00157488" w:rsidP="00F91049">
      <w:pPr>
        <w:spacing w:after="0" w:line="360" w:lineRule="auto"/>
        <w:jc w:val="both"/>
        <w:rPr>
          <w:rFonts w:ascii="Times New Roman" w:hAnsi="Times New Roman" w:cs="Times New Roman"/>
        </w:rPr>
      </w:pPr>
      <w:proofErr w:type="gramStart"/>
      <w:r w:rsidRPr="009F0C2E">
        <w:rPr>
          <w:rFonts w:ascii="Times New Roman" w:hAnsi="Times New Roman" w:cs="Times New Roman"/>
        </w:rPr>
        <w:t>C</w:t>
      </w:r>
      <w:r w:rsidR="00406F22">
        <w:rPr>
          <w:rFonts w:ascii="Times New Roman" w:hAnsi="Times New Roman" w:cs="Times New Roman"/>
        </w:rPr>
        <w:t>a</w:t>
      </w:r>
      <w:r w:rsidRPr="009F0C2E">
        <w:rPr>
          <w:rFonts w:ascii="Times New Roman" w:hAnsi="Times New Roman" w:cs="Times New Roman"/>
        </w:rPr>
        <w:t>m de flotilă c</w:t>
      </w:r>
      <w:r w:rsidR="00886543" w:rsidRPr="009F0C2E">
        <w:rPr>
          <w:rFonts w:ascii="Times New Roman" w:hAnsi="Times New Roman" w:cs="Times New Roman"/>
        </w:rPr>
        <w:t>onf.univ.dr.ing.</w:t>
      </w:r>
      <w:proofErr w:type="gramEnd"/>
      <w:r w:rsidR="00886543" w:rsidRPr="009F0C2E">
        <w:rPr>
          <w:rFonts w:ascii="Times New Roman" w:hAnsi="Times New Roman" w:cs="Times New Roman"/>
        </w:rPr>
        <w:t xml:space="preserve"> </w:t>
      </w:r>
    </w:p>
    <w:p w:rsidR="00886543" w:rsidRPr="009F0C2E" w:rsidRDefault="00886543" w:rsidP="009F0C2E">
      <w:pPr>
        <w:spacing w:after="0" w:line="360" w:lineRule="auto"/>
        <w:ind w:firstLine="720"/>
        <w:jc w:val="both"/>
        <w:rPr>
          <w:rFonts w:ascii="Times New Roman" w:hAnsi="Times New Roman" w:cs="Times New Roman"/>
          <w:b/>
        </w:rPr>
      </w:pPr>
      <w:r w:rsidRPr="009F0C2E">
        <w:rPr>
          <w:rFonts w:ascii="Times New Roman" w:hAnsi="Times New Roman" w:cs="Times New Roman"/>
          <w:b/>
        </w:rPr>
        <w:t xml:space="preserve"> </w:t>
      </w:r>
      <w:r w:rsidR="009F0C2E" w:rsidRPr="009F0C2E">
        <w:rPr>
          <w:rFonts w:ascii="Times New Roman" w:hAnsi="Times New Roman" w:cs="Times New Roman"/>
          <w:b/>
        </w:rPr>
        <w:t xml:space="preserve">                     </w:t>
      </w:r>
      <w:r w:rsidR="004749E9">
        <w:rPr>
          <w:rFonts w:ascii="Times New Roman" w:hAnsi="Times New Roman" w:cs="Times New Roman"/>
          <w:b/>
        </w:rPr>
        <w:t xml:space="preserve">       </w:t>
      </w:r>
      <w:r w:rsidR="009F0C2E" w:rsidRPr="009F0C2E">
        <w:rPr>
          <w:rFonts w:ascii="Times New Roman" w:hAnsi="Times New Roman" w:cs="Times New Roman"/>
          <w:b/>
        </w:rPr>
        <w:t>Alecu TOMA</w:t>
      </w:r>
    </w:p>
    <w:p w:rsidR="00886543" w:rsidRPr="009F0C2E" w:rsidRDefault="00DE70EA" w:rsidP="00F91049">
      <w:pPr>
        <w:spacing w:after="0" w:line="360" w:lineRule="auto"/>
        <w:ind w:left="2836" w:firstLine="709"/>
        <w:jc w:val="both"/>
        <w:rPr>
          <w:rFonts w:ascii="Times New Roman" w:hAnsi="Times New Roman" w:cs="Times New Roman"/>
          <w:b/>
        </w:rPr>
      </w:pPr>
      <w:r>
        <w:rPr>
          <w:rFonts w:ascii="Times New Roman" w:hAnsi="Times New Roman" w:cs="Times New Roman"/>
          <w:b/>
        </w:rPr>
        <w:t xml:space="preserve">    </w:t>
      </w:r>
      <w:r w:rsidR="004749E9">
        <w:rPr>
          <w:rFonts w:ascii="Times New Roman" w:hAnsi="Times New Roman" w:cs="Times New Roman"/>
          <w:b/>
        </w:rPr>
        <w:t xml:space="preserve">    </w:t>
      </w:r>
      <w:proofErr w:type="gramStart"/>
      <w:r w:rsidR="00886543" w:rsidRPr="009F0C2E">
        <w:rPr>
          <w:rFonts w:ascii="Times New Roman" w:hAnsi="Times New Roman" w:cs="Times New Roman"/>
          <w:b/>
        </w:rPr>
        <w:t>PREŞEDINTELE  SENATULUI</w:t>
      </w:r>
      <w:proofErr w:type="gramEnd"/>
      <w:r w:rsidR="00886543" w:rsidRPr="009F0C2E">
        <w:rPr>
          <w:rFonts w:ascii="Times New Roman" w:hAnsi="Times New Roman" w:cs="Times New Roman"/>
          <w:b/>
        </w:rPr>
        <w:t xml:space="preserve">  UNIVERSITAR</w:t>
      </w:r>
    </w:p>
    <w:p w:rsidR="00886543" w:rsidRPr="009F0C2E" w:rsidRDefault="00157488" w:rsidP="00F91049">
      <w:pPr>
        <w:spacing w:after="0" w:line="360" w:lineRule="auto"/>
        <w:ind w:firstLine="720"/>
        <w:jc w:val="both"/>
        <w:rPr>
          <w:rFonts w:ascii="Times New Roman" w:hAnsi="Times New Roman" w:cs="Times New Roman"/>
        </w:rPr>
      </w:pPr>
      <w:r w:rsidRPr="009F0C2E">
        <w:rPr>
          <w:rFonts w:ascii="Times New Roman" w:hAnsi="Times New Roman" w:cs="Times New Roman"/>
        </w:rPr>
        <w:t xml:space="preserve">           </w:t>
      </w:r>
      <w:r w:rsidRPr="009F0C2E">
        <w:rPr>
          <w:rFonts w:ascii="Times New Roman" w:hAnsi="Times New Roman" w:cs="Times New Roman"/>
        </w:rPr>
        <w:tab/>
      </w:r>
      <w:r w:rsidRPr="009F0C2E">
        <w:rPr>
          <w:rFonts w:ascii="Times New Roman" w:hAnsi="Times New Roman" w:cs="Times New Roman"/>
        </w:rPr>
        <w:tab/>
      </w:r>
      <w:r w:rsidRPr="009F0C2E">
        <w:rPr>
          <w:rFonts w:ascii="Times New Roman" w:hAnsi="Times New Roman" w:cs="Times New Roman"/>
        </w:rPr>
        <w:tab/>
      </w:r>
      <w:r w:rsidRPr="009F0C2E">
        <w:rPr>
          <w:rFonts w:ascii="Times New Roman" w:hAnsi="Times New Roman" w:cs="Times New Roman"/>
        </w:rPr>
        <w:tab/>
      </w:r>
      <w:r w:rsidRPr="009F0C2E">
        <w:rPr>
          <w:rFonts w:ascii="Times New Roman" w:hAnsi="Times New Roman" w:cs="Times New Roman"/>
        </w:rPr>
        <w:tab/>
        <w:t xml:space="preserve">     </w:t>
      </w:r>
      <w:r w:rsidRPr="009F0C2E">
        <w:rPr>
          <w:rFonts w:ascii="Times New Roman" w:hAnsi="Times New Roman" w:cs="Times New Roman"/>
        </w:rPr>
        <w:tab/>
      </w:r>
      <w:r w:rsidR="00406F22">
        <w:rPr>
          <w:rFonts w:ascii="Times New Roman" w:hAnsi="Times New Roman" w:cs="Times New Roman"/>
        </w:rPr>
        <w:t xml:space="preserve">    </w:t>
      </w:r>
      <w:r w:rsidR="004749E9">
        <w:rPr>
          <w:rFonts w:ascii="Times New Roman" w:hAnsi="Times New Roman" w:cs="Times New Roman"/>
        </w:rPr>
        <w:t xml:space="preserve">    </w:t>
      </w:r>
      <w:proofErr w:type="gramStart"/>
      <w:r w:rsidR="00886543" w:rsidRPr="009F0C2E">
        <w:rPr>
          <w:rFonts w:ascii="Times New Roman" w:hAnsi="Times New Roman" w:cs="Times New Roman"/>
        </w:rPr>
        <w:t>Prof.univ.dr.ing.</w:t>
      </w:r>
      <w:proofErr w:type="gramEnd"/>
      <w:r w:rsidR="00886543" w:rsidRPr="009F0C2E">
        <w:rPr>
          <w:rFonts w:ascii="Times New Roman" w:hAnsi="Times New Roman" w:cs="Times New Roman"/>
        </w:rPr>
        <w:t xml:space="preserve">  </w:t>
      </w:r>
    </w:p>
    <w:p w:rsidR="006A686D" w:rsidRDefault="00886543" w:rsidP="004204B1">
      <w:pPr>
        <w:spacing w:after="0" w:line="360" w:lineRule="auto"/>
        <w:ind w:left="5040" w:firstLine="720"/>
        <w:jc w:val="both"/>
        <w:rPr>
          <w:rFonts w:ascii="Times New Roman" w:hAnsi="Times New Roman" w:cs="Times New Roman"/>
          <w:b/>
        </w:rPr>
      </w:pPr>
      <w:r w:rsidRPr="009F0C2E">
        <w:rPr>
          <w:rFonts w:ascii="Times New Roman" w:hAnsi="Times New Roman" w:cs="Times New Roman"/>
        </w:rPr>
        <w:t xml:space="preserve">          </w:t>
      </w:r>
      <w:r w:rsidR="00157488" w:rsidRPr="009F0C2E">
        <w:rPr>
          <w:rFonts w:ascii="Times New Roman" w:hAnsi="Times New Roman" w:cs="Times New Roman"/>
        </w:rPr>
        <w:t xml:space="preserve">        </w:t>
      </w:r>
      <w:r w:rsidR="004749E9">
        <w:rPr>
          <w:rFonts w:ascii="Times New Roman" w:hAnsi="Times New Roman" w:cs="Times New Roman"/>
        </w:rPr>
        <w:t xml:space="preserve">      </w:t>
      </w:r>
      <w:proofErr w:type="gramStart"/>
      <w:r w:rsidRPr="009F0C2E">
        <w:rPr>
          <w:rFonts w:ascii="Times New Roman" w:hAnsi="Times New Roman" w:cs="Times New Roman"/>
          <w:b/>
        </w:rPr>
        <w:t>Beazit  ALI</w:t>
      </w:r>
      <w:proofErr w:type="gramEnd"/>
    </w:p>
    <w:p w:rsidR="005927FB" w:rsidRDefault="005927FB" w:rsidP="004204B1">
      <w:pPr>
        <w:spacing w:after="0" w:line="360" w:lineRule="auto"/>
        <w:ind w:left="5040" w:firstLine="720"/>
        <w:jc w:val="both"/>
        <w:rPr>
          <w:rFonts w:ascii="Times New Roman" w:hAnsi="Times New Roman" w:cs="Times New Roman"/>
          <w:b/>
        </w:rPr>
      </w:pPr>
    </w:p>
    <w:p w:rsidR="005927FB" w:rsidRDefault="005927FB" w:rsidP="004204B1">
      <w:pPr>
        <w:spacing w:after="0" w:line="360" w:lineRule="auto"/>
        <w:ind w:left="5040" w:firstLine="720"/>
        <w:jc w:val="both"/>
        <w:rPr>
          <w:rFonts w:ascii="Times New Roman" w:hAnsi="Times New Roman" w:cs="Times New Roman"/>
          <w:b/>
        </w:rPr>
      </w:pPr>
    </w:p>
    <w:p w:rsidR="001202F4" w:rsidRDefault="001202F4" w:rsidP="004204B1">
      <w:pPr>
        <w:spacing w:after="0" w:line="360" w:lineRule="auto"/>
        <w:ind w:left="5040" w:firstLine="720"/>
        <w:jc w:val="both"/>
        <w:rPr>
          <w:rFonts w:ascii="Times New Roman" w:hAnsi="Times New Roman" w:cs="Times New Roman"/>
          <w:b/>
        </w:rPr>
      </w:pPr>
    </w:p>
    <w:p w:rsidR="001202F4" w:rsidRDefault="001202F4" w:rsidP="004204B1">
      <w:pPr>
        <w:spacing w:after="0" w:line="360" w:lineRule="auto"/>
        <w:ind w:left="5040" w:firstLine="720"/>
        <w:jc w:val="both"/>
        <w:rPr>
          <w:rFonts w:ascii="Times New Roman" w:hAnsi="Times New Roman" w:cs="Times New Roman"/>
          <w:b/>
        </w:rPr>
      </w:pPr>
    </w:p>
    <w:p w:rsidR="001202F4" w:rsidRDefault="001202F4" w:rsidP="004204B1">
      <w:pPr>
        <w:spacing w:after="0" w:line="360" w:lineRule="auto"/>
        <w:ind w:left="5040" w:firstLine="720"/>
        <w:jc w:val="both"/>
        <w:rPr>
          <w:rFonts w:ascii="Times New Roman" w:hAnsi="Times New Roman" w:cs="Times New Roman"/>
          <w:b/>
        </w:rPr>
      </w:pPr>
      <w:bookmarkStart w:id="0" w:name="_GoBack"/>
      <w:bookmarkEnd w:id="0"/>
    </w:p>
    <w:p w:rsidR="00DE70EA" w:rsidRDefault="00DE70EA" w:rsidP="004204B1">
      <w:pPr>
        <w:spacing w:after="0" w:line="360" w:lineRule="auto"/>
        <w:ind w:left="5040" w:firstLine="720"/>
        <w:jc w:val="both"/>
        <w:rPr>
          <w:rFonts w:ascii="Times New Roman" w:hAnsi="Times New Roman" w:cs="Times New Roman"/>
          <w:b/>
        </w:rPr>
      </w:pPr>
    </w:p>
    <w:p w:rsidR="005927FB" w:rsidRPr="005927FB" w:rsidRDefault="005927FB" w:rsidP="005927FB">
      <w:pPr>
        <w:spacing w:after="0" w:line="360" w:lineRule="auto"/>
        <w:ind w:left="284"/>
        <w:jc w:val="both"/>
        <w:rPr>
          <w:rFonts w:ascii="Times New Roman" w:hAnsi="Times New Roman" w:cs="Times New Roman"/>
          <w:b/>
        </w:rPr>
      </w:pPr>
      <w:r w:rsidRPr="005927FB">
        <w:rPr>
          <w:rFonts w:ascii="Times New Roman" w:hAnsi="Times New Roman" w:cs="Times New Roman"/>
          <w:b/>
        </w:rPr>
        <w:t>Anexa - Setul de standarde de referință de etică și deontologie universitară în managementul universitar</w:t>
      </w:r>
    </w:p>
    <w:sectPr w:rsidR="005927FB" w:rsidRPr="00592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532"/>
    <w:multiLevelType w:val="hybridMultilevel"/>
    <w:tmpl w:val="0288642E"/>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3D0A97"/>
    <w:multiLevelType w:val="hybridMultilevel"/>
    <w:tmpl w:val="4ACA9EBA"/>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94B382A"/>
    <w:multiLevelType w:val="hybridMultilevel"/>
    <w:tmpl w:val="D786C948"/>
    <w:lvl w:ilvl="0" w:tplc="D9F4E332">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0D67676A"/>
    <w:multiLevelType w:val="hybridMultilevel"/>
    <w:tmpl w:val="3176CBC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DE0C9B"/>
    <w:multiLevelType w:val="hybridMultilevel"/>
    <w:tmpl w:val="A7EA6CA8"/>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C7D1D34"/>
    <w:multiLevelType w:val="hybridMultilevel"/>
    <w:tmpl w:val="FEA6E94E"/>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6CD37ED"/>
    <w:multiLevelType w:val="hybridMultilevel"/>
    <w:tmpl w:val="7870ECD8"/>
    <w:lvl w:ilvl="0" w:tplc="D9F4E332">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36504777"/>
    <w:multiLevelType w:val="hybridMultilevel"/>
    <w:tmpl w:val="6F4E72C4"/>
    <w:lvl w:ilvl="0" w:tplc="EB28F62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53F40D0B"/>
    <w:multiLevelType w:val="hybridMultilevel"/>
    <w:tmpl w:val="A1E0A5B0"/>
    <w:lvl w:ilvl="0" w:tplc="06EE57AA">
      <w:start w:val="1"/>
      <w:numFmt w:val="decimal"/>
      <w:lvlText w:val="(%1)"/>
      <w:lvlJc w:val="left"/>
      <w:pPr>
        <w:ind w:left="1749" w:hanging="1040"/>
      </w:pPr>
      <w:rPr>
        <w:rFonts w:eastAsiaTheme="minorHAnsi" w:hint="default"/>
        <w:sz w:val="22"/>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nsid w:val="57B875FA"/>
    <w:multiLevelType w:val="hybridMultilevel"/>
    <w:tmpl w:val="87F09D50"/>
    <w:lvl w:ilvl="0" w:tplc="D9F4E3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7D36F56"/>
    <w:multiLevelType w:val="hybridMultilevel"/>
    <w:tmpl w:val="0288642E"/>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CBA22C8"/>
    <w:multiLevelType w:val="hybridMultilevel"/>
    <w:tmpl w:val="EBC0D2C8"/>
    <w:lvl w:ilvl="0" w:tplc="F332906A">
      <w:start w:val="1"/>
      <w:numFmt w:val="lowerLetter"/>
      <w:lvlText w:val="%1)"/>
      <w:lvlJc w:val="left"/>
      <w:pPr>
        <w:ind w:left="1069" w:hanging="360"/>
      </w:pPr>
      <w:rPr>
        <w:strike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8E975B6"/>
    <w:multiLevelType w:val="hybridMultilevel"/>
    <w:tmpl w:val="145C8416"/>
    <w:lvl w:ilvl="0" w:tplc="04090017">
      <w:start w:val="1"/>
      <w:numFmt w:val="lowerLetter"/>
      <w:lvlText w:val="%1)"/>
      <w:lvlJc w:val="left"/>
      <w:pPr>
        <w:ind w:left="1069" w:hanging="360"/>
      </w:p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75E47640"/>
    <w:multiLevelType w:val="hybridMultilevel"/>
    <w:tmpl w:val="A57048C4"/>
    <w:lvl w:ilvl="0" w:tplc="04090017">
      <w:start w:val="1"/>
      <w:numFmt w:val="lowerLetter"/>
      <w:lvlText w:val="%1)"/>
      <w:lvlJc w:val="left"/>
      <w:pPr>
        <w:tabs>
          <w:tab w:val="num" w:pos="1174"/>
        </w:tabs>
        <w:ind w:left="1174" w:hanging="454"/>
      </w:pPr>
      <w:rPr>
        <w:rFonts w:hint="default"/>
      </w:rPr>
    </w:lvl>
    <w:lvl w:ilvl="1" w:tplc="0409000F">
      <w:start w:val="1"/>
      <w:numFmt w:val="decimal"/>
      <w:lvlText w:val="%2."/>
      <w:lvlJc w:val="left"/>
      <w:pPr>
        <w:tabs>
          <w:tab w:val="num" w:pos="1877"/>
        </w:tabs>
        <w:ind w:left="1877" w:hanging="360"/>
      </w:pPr>
    </w:lvl>
    <w:lvl w:ilvl="2" w:tplc="C59441AA">
      <w:start w:val="1"/>
      <w:numFmt w:val="lowerLetter"/>
      <w:lvlText w:val="%3."/>
      <w:lvlJc w:val="left"/>
      <w:pPr>
        <w:tabs>
          <w:tab w:val="num" w:pos="3482"/>
        </w:tabs>
        <w:ind w:left="3482" w:hanging="1065"/>
      </w:pPr>
      <w:rPr>
        <w:rFonts w:hint="default"/>
      </w:rPr>
    </w:lvl>
    <w:lvl w:ilvl="3" w:tplc="8EF85202">
      <w:start w:val="1"/>
      <w:numFmt w:val="lowerLetter"/>
      <w:lvlText w:val="%4)"/>
      <w:lvlJc w:val="left"/>
      <w:pPr>
        <w:ind w:left="4007" w:hanging="1050"/>
      </w:pPr>
      <w:rPr>
        <w:rFonts w:hint="default"/>
      </w:rPr>
    </w:lvl>
    <w:lvl w:ilvl="4" w:tplc="1556FF24">
      <w:start w:val="1"/>
      <w:numFmt w:val="decimal"/>
      <w:lvlText w:val="(%5)"/>
      <w:lvlJc w:val="left"/>
      <w:pPr>
        <w:ind w:left="502" w:hanging="360"/>
      </w:pPr>
      <w:rPr>
        <w:rFonts w:hint="default"/>
      </w:r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num w:numId="1">
    <w:abstractNumId w:val="2"/>
  </w:num>
  <w:num w:numId="2">
    <w:abstractNumId w:val="6"/>
  </w:num>
  <w:num w:numId="3">
    <w:abstractNumId w:val="5"/>
  </w:num>
  <w:num w:numId="4">
    <w:abstractNumId w:val="3"/>
  </w:num>
  <w:num w:numId="5">
    <w:abstractNumId w:val="1"/>
  </w:num>
  <w:num w:numId="6">
    <w:abstractNumId w:val="10"/>
  </w:num>
  <w:num w:numId="7">
    <w:abstractNumId w:val="12"/>
  </w:num>
  <w:num w:numId="8">
    <w:abstractNumId w:val="11"/>
  </w:num>
  <w:num w:numId="9">
    <w:abstractNumId w:val="4"/>
  </w:num>
  <w:num w:numId="10">
    <w:abstractNumId w:val="13"/>
  </w:num>
  <w:num w:numId="11">
    <w:abstractNumId w:val="9"/>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D2"/>
    <w:rsid w:val="00017E59"/>
    <w:rsid w:val="00023CD9"/>
    <w:rsid w:val="00027DC5"/>
    <w:rsid w:val="00057C3E"/>
    <w:rsid w:val="00082CBC"/>
    <w:rsid w:val="000A6C1A"/>
    <w:rsid w:val="000E060E"/>
    <w:rsid w:val="000E0CD9"/>
    <w:rsid w:val="0010558F"/>
    <w:rsid w:val="001202F4"/>
    <w:rsid w:val="00121672"/>
    <w:rsid w:val="00154A8D"/>
    <w:rsid w:val="001552F5"/>
    <w:rsid w:val="00155463"/>
    <w:rsid w:val="00157488"/>
    <w:rsid w:val="00185F7B"/>
    <w:rsid w:val="001A1272"/>
    <w:rsid w:val="001A505B"/>
    <w:rsid w:val="001C70EA"/>
    <w:rsid w:val="001D2911"/>
    <w:rsid w:val="001D6E01"/>
    <w:rsid w:val="001E5DA6"/>
    <w:rsid w:val="001F5F69"/>
    <w:rsid w:val="002319D3"/>
    <w:rsid w:val="002F0EAB"/>
    <w:rsid w:val="002F4247"/>
    <w:rsid w:val="00321B90"/>
    <w:rsid w:val="00322FF2"/>
    <w:rsid w:val="003230B5"/>
    <w:rsid w:val="00336CF5"/>
    <w:rsid w:val="00366103"/>
    <w:rsid w:val="00383094"/>
    <w:rsid w:val="003C3DD2"/>
    <w:rsid w:val="003D3F94"/>
    <w:rsid w:val="003E3D64"/>
    <w:rsid w:val="003F18F7"/>
    <w:rsid w:val="003F6B59"/>
    <w:rsid w:val="00406F22"/>
    <w:rsid w:val="004204B1"/>
    <w:rsid w:val="00421888"/>
    <w:rsid w:val="00442FF8"/>
    <w:rsid w:val="004525FE"/>
    <w:rsid w:val="0047299F"/>
    <w:rsid w:val="004749E9"/>
    <w:rsid w:val="004D4B8C"/>
    <w:rsid w:val="004F5D93"/>
    <w:rsid w:val="005143B3"/>
    <w:rsid w:val="0052372E"/>
    <w:rsid w:val="00533BBC"/>
    <w:rsid w:val="00540CD3"/>
    <w:rsid w:val="00553B53"/>
    <w:rsid w:val="00581984"/>
    <w:rsid w:val="00590150"/>
    <w:rsid w:val="005927FB"/>
    <w:rsid w:val="0059544E"/>
    <w:rsid w:val="00595A03"/>
    <w:rsid w:val="005B6300"/>
    <w:rsid w:val="005C669A"/>
    <w:rsid w:val="006035C6"/>
    <w:rsid w:val="0069180F"/>
    <w:rsid w:val="00695D31"/>
    <w:rsid w:val="006A686D"/>
    <w:rsid w:val="006E5C07"/>
    <w:rsid w:val="006E6CBA"/>
    <w:rsid w:val="0070200E"/>
    <w:rsid w:val="00713C08"/>
    <w:rsid w:val="00741566"/>
    <w:rsid w:val="00762CBC"/>
    <w:rsid w:val="00795B58"/>
    <w:rsid w:val="007E34F5"/>
    <w:rsid w:val="007F4F5C"/>
    <w:rsid w:val="00805F03"/>
    <w:rsid w:val="008276D2"/>
    <w:rsid w:val="00831FF6"/>
    <w:rsid w:val="008707B7"/>
    <w:rsid w:val="00886543"/>
    <w:rsid w:val="00887354"/>
    <w:rsid w:val="008A5EAF"/>
    <w:rsid w:val="008E2C41"/>
    <w:rsid w:val="009408E7"/>
    <w:rsid w:val="00947063"/>
    <w:rsid w:val="00952FAF"/>
    <w:rsid w:val="00966C1C"/>
    <w:rsid w:val="0096794A"/>
    <w:rsid w:val="00974C2C"/>
    <w:rsid w:val="00982080"/>
    <w:rsid w:val="00991020"/>
    <w:rsid w:val="009F0C2E"/>
    <w:rsid w:val="00A0508C"/>
    <w:rsid w:val="00A055F1"/>
    <w:rsid w:val="00A16C3E"/>
    <w:rsid w:val="00A273BE"/>
    <w:rsid w:val="00AD6B9A"/>
    <w:rsid w:val="00AE3B8F"/>
    <w:rsid w:val="00B53838"/>
    <w:rsid w:val="00B74BFE"/>
    <w:rsid w:val="00B81184"/>
    <w:rsid w:val="00BA1CE3"/>
    <w:rsid w:val="00BA3AD2"/>
    <w:rsid w:val="00BA6F6E"/>
    <w:rsid w:val="00BB0B09"/>
    <w:rsid w:val="00BF1A10"/>
    <w:rsid w:val="00C03761"/>
    <w:rsid w:val="00C069D7"/>
    <w:rsid w:val="00C06FFC"/>
    <w:rsid w:val="00C131F6"/>
    <w:rsid w:val="00C21A70"/>
    <w:rsid w:val="00C547BD"/>
    <w:rsid w:val="00C6430F"/>
    <w:rsid w:val="00C93526"/>
    <w:rsid w:val="00CC5F71"/>
    <w:rsid w:val="00CE20CB"/>
    <w:rsid w:val="00D30AC7"/>
    <w:rsid w:val="00D4025A"/>
    <w:rsid w:val="00D50985"/>
    <w:rsid w:val="00D74C08"/>
    <w:rsid w:val="00D80911"/>
    <w:rsid w:val="00D86D13"/>
    <w:rsid w:val="00DE70EA"/>
    <w:rsid w:val="00E23BDC"/>
    <w:rsid w:val="00E604ED"/>
    <w:rsid w:val="00E92D8E"/>
    <w:rsid w:val="00F12A8E"/>
    <w:rsid w:val="00F23FCC"/>
    <w:rsid w:val="00F252B9"/>
    <w:rsid w:val="00F91049"/>
    <w:rsid w:val="00FF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543"/>
    <w:pPr>
      <w:keepNext/>
      <w:spacing w:before="240" w:after="60" w:line="240" w:lineRule="auto"/>
      <w:jc w:val="both"/>
      <w:outlineLvl w:val="0"/>
    </w:pPr>
    <w:rPr>
      <w:rFonts w:ascii="Cambria" w:eastAsia="Times New Roman" w:hAnsi="Cambria" w:cs="Times New Roman"/>
      <w:b/>
      <w:bCs/>
      <w:kern w:val="32"/>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43"/>
    <w:rPr>
      <w:rFonts w:ascii="Cambria" w:eastAsia="Times New Roman" w:hAnsi="Cambria" w:cs="Times New Roman"/>
      <w:b/>
      <w:bCs/>
      <w:kern w:val="32"/>
      <w:sz w:val="32"/>
      <w:szCs w:val="32"/>
      <w:lang w:val="en-US" w:eastAsia="x-none"/>
    </w:rPr>
  </w:style>
  <w:style w:type="paragraph" w:styleId="BodyText">
    <w:name w:val="Body Text"/>
    <w:basedOn w:val="Normal"/>
    <w:link w:val="BodyTextChar"/>
    <w:rsid w:val="00886543"/>
    <w:pPr>
      <w:spacing w:after="0" w:line="240" w:lineRule="auto"/>
      <w:jc w:val="both"/>
    </w:pPr>
    <w:rPr>
      <w:rFonts w:ascii="Times New Roman" w:eastAsia="Times New Roman" w:hAnsi="Times New Roman" w:cs="Times New Roman"/>
      <w:sz w:val="20"/>
      <w:szCs w:val="20"/>
      <w:lang w:val="en-US" w:eastAsia="x-none"/>
    </w:rPr>
  </w:style>
  <w:style w:type="character" w:customStyle="1" w:styleId="BodyTextChar">
    <w:name w:val="Body Text Char"/>
    <w:basedOn w:val="DefaultParagraphFont"/>
    <w:link w:val="BodyText"/>
    <w:rsid w:val="00886543"/>
    <w:rPr>
      <w:rFonts w:ascii="Times New Roman" w:eastAsia="Times New Roman" w:hAnsi="Times New Roman" w:cs="Times New Roman"/>
      <w:sz w:val="20"/>
      <w:szCs w:val="20"/>
      <w:lang w:val="en-US" w:eastAsia="x-none"/>
    </w:rPr>
  </w:style>
  <w:style w:type="paragraph" w:styleId="NoSpacing">
    <w:name w:val="No Spacing"/>
    <w:link w:val="NoSpacingChar"/>
    <w:uiPriority w:val="1"/>
    <w:qFormat/>
    <w:rsid w:val="00886543"/>
    <w:pPr>
      <w:spacing w:after="0" w:line="240" w:lineRule="auto"/>
      <w:jc w:val="both"/>
    </w:pPr>
    <w:rPr>
      <w:rFonts w:ascii="Calibri" w:eastAsia="Times New Roman" w:hAnsi="Calibri" w:cs="Times New Roman"/>
      <w:lang w:val="en-US"/>
    </w:rPr>
  </w:style>
  <w:style w:type="character" w:customStyle="1" w:styleId="NoSpacingChar">
    <w:name w:val="No Spacing Char"/>
    <w:link w:val="NoSpacing"/>
    <w:uiPriority w:val="1"/>
    <w:rsid w:val="00886543"/>
    <w:rPr>
      <w:rFonts w:ascii="Calibri" w:eastAsia="Times New Roman" w:hAnsi="Calibri" w:cs="Times New Roman"/>
      <w:lang w:val="en-US"/>
    </w:rPr>
  </w:style>
  <w:style w:type="character" w:customStyle="1" w:styleId="fontstyle01">
    <w:name w:val="fontstyle01"/>
    <w:rsid w:val="00886543"/>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D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543"/>
    <w:pPr>
      <w:keepNext/>
      <w:spacing w:before="240" w:after="60" w:line="240" w:lineRule="auto"/>
      <w:jc w:val="both"/>
      <w:outlineLvl w:val="0"/>
    </w:pPr>
    <w:rPr>
      <w:rFonts w:ascii="Cambria" w:eastAsia="Times New Roman" w:hAnsi="Cambria" w:cs="Times New Roman"/>
      <w:b/>
      <w:bCs/>
      <w:kern w:val="32"/>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43"/>
    <w:rPr>
      <w:rFonts w:ascii="Cambria" w:eastAsia="Times New Roman" w:hAnsi="Cambria" w:cs="Times New Roman"/>
      <w:b/>
      <w:bCs/>
      <w:kern w:val="32"/>
      <w:sz w:val="32"/>
      <w:szCs w:val="32"/>
      <w:lang w:val="en-US" w:eastAsia="x-none"/>
    </w:rPr>
  </w:style>
  <w:style w:type="paragraph" w:styleId="BodyText">
    <w:name w:val="Body Text"/>
    <w:basedOn w:val="Normal"/>
    <w:link w:val="BodyTextChar"/>
    <w:rsid w:val="00886543"/>
    <w:pPr>
      <w:spacing w:after="0" w:line="240" w:lineRule="auto"/>
      <w:jc w:val="both"/>
    </w:pPr>
    <w:rPr>
      <w:rFonts w:ascii="Times New Roman" w:eastAsia="Times New Roman" w:hAnsi="Times New Roman" w:cs="Times New Roman"/>
      <w:sz w:val="20"/>
      <w:szCs w:val="20"/>
      <w:lang w:val="en-US" w:eastAsia="x-none"/>
    </w:rPr>
  </w:style>
  <w:style w:type="character" w:customStyle="1" w:styleId="BodyTextChar">
    <w:name w:val="Body Text Char"/>
    <w:basedOn w:val="DefaultParagraphFont"/>
    <w:link w:val="BodyText"/>
    <w:rsid w:val="00886543"/>
    <w:rPr>
      <w:rFonts w:ascii="Times New Roman" w:eastAsia="Times New Roman" w:hAnsi="Times New Roman" w:cs="Times New Roman"/>
      <w:sz w:val="20"/>
      <w:szCs w:val="20"/>
      <w:lang w:val="en-US" w:eastAsia="x-none"/>
    </w:rPr>
  </w:style>
  <w:style w:type="paragraph" w:styleId="NoSpacing">
    <w:name w:val="No Spacing"/>
    <w:link w:val="NoSpacingChar"/>
    <w:uiPriority w:val="1"/>
    <w:qFormat/>
    <w:rsid w:val="00886543"/>
    <w:pPr>
      <w:spacing w:after="0" w:line="240" w:lineRule="auto"/>
      <w:jc w:val="both"/>
    </w:pPr>
    <w:rPr>
      <w:rFonts w:ascii="Calibri" w:eastAsia="Times New Roman" w:hAnsi="Calibri" w:cs="Times New Roman"/>
      <w:lang w:val="en-US"/>
    </w:rPr>
  </w:style>
  <w:style w:type="character" w:customStyle="1" w:styleId="NoSpacingChar">
    <w:name w:val="No Spacing Char"/>
    <w:link w:val="NoSpacing"/>
    <w:uiPriority w:val="1"/>
    <w:rsid w:val="00886543"/>
    <w:rPr>
      <w:rFonts w:ascii="Calibri" w:eastAsia="Times New Roman" w:hAnsi="Calibri" w:cs="Times New Roman"/>
      <w:lang w:val="en-US"/>
    </w:rPr>
  </w:style>
  <w:style w:type="character" w:customStyle="1" w:styleId="fontstyle01">
    <w:name w:val="fontstyle01"/>
    <w:rsid w:val="00886543"/>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7197</TotalTime>
  <Pages>33</Pages>
  <Words>12910</Words>
  <Characters>74882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59</cp:revision>
  <dcterms:created xsi:type="dcterms:W3CDTF">2024-01-02T18:55:00Z</dcterms:created>
  <dcterms:modified xsi:type="dcterms:W3CDTF">2024-02-21T08:08:00Z</dcterms:modified>
</cp:coreProperties>
</file>